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2B4" w:rsidRPr="009042B4" w:rsidRDefault="009042B4" w:rsidP="009042B4">
      <w:pPr>
        <w:shd w:val="clear" w:color="auto" w:fill="FFFFFF"/>
        <w:spacing w:after="0" w:line="240" w:lineRule="auto"/>
        <w:outlineLvl w:val="1"/>
        <w:rPr>
          <w:rFonts w:ascii="Times New Roman" w:eastAsia="Times New Roman" w:hAnsi="Times New Roman" w:cs="Times New Roman"/>
          <w:b/>
          <w:bCs/>
          <w:sz w:val="28"/>
          <w:szCs w:val="28"/>
          <w:lang w:eastAsia="ru-RU"/>
        </w:rPr>
      </w:pPr>
      <w:bookmarkStart w:id="0" w:name="_GoBack"/>
      <w:r w:rsidRPr="009042B4">
        <w:rPr>
          <w:rFonts w:ascii="Times New Roman" w:eastAsia="Times New Roman" w:hAnsi="Times New Roman" w:cs="Times New Roman"/>
          <w:b/>
          <w:bCs/>
          <w:sz w:val="28"/>
          <w:szCs w:val="28"/>
          <w:lang w:eastAsia="ru-RU"/>
        </w:rPr>
        <w:t xml:space="preserve">КР </w:t>
      </w:r>
      <w:proofErr w:type="spellStart"/>
      <w:r w:rsidRPr="009042B4">
        <w:rPr>
          <w:rFonts w:ascii="Times New Roman" w:eastAsia="Times New Roman" w:hAnsi="Times New Roman" w:cs="Times New Roman"/>
          <w:b/>
          <w:bCs/>
          <w:sz w:val="28"/>
          <w:szCs w:val="28"/>
          <w:lang w:eastAsia="ru-RU"/>
        </w:rPr>
        <w:t>Министрлер</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Кабинетинин</w:t>
      </w:r>
      <w:proofErr w:type="spellEnd"/>
      <w:r w:rsidRPr="009042B4">
        <w:rPr>
          <w:rFonts w:ascii="Times New Roman" w:eastAsia="Times New Roman" w:hAnsi="Times New Roman" w:cs="Times New Roman"/>
          <w:b/>
          <w:bCs/>
          <w:sz w:val="28"/>
          <w:szCs w:val="28"/>
          <w:lang w:eastAsia="ru-RU"/>
        </w:rPr>
        <w:t xml:space="preserve"> 24.04.2025-ж. № 227 </w:t>
      </w:r>
      <w:proofErr w:type="spellStart"/>
      <w:r w:rsidRPr="009042B4">
        <w:rPr>
          <w:rFonts w:ascii="Times New Roman" w:eastAsia="Times New Roman" w:hAnsi="Times New Roman" w:cs="Times New Roman"/>
          <w:b/>
          <w:bCs/>
          <w:sz w:val="28"/>
          <w:szCs w:val="28"/>
          <w:lang w:eastAsia="ru-RU"/>
        </w:rPr>
        <w:t>токтому</w:t>
      </w:r>
      <w:proofErr w:type="spellEnd"/>
    </w:p>
    <w:bookmarkEnd w:id="0"/>
    <w:p w:rsidR="009042B4" w:rsidRPr="009042B4" w:rsidRDefault="009042B4" w:rsidP="009042B4">
      <w:pPr>
        <w:shd w:val="clear" w:color="auto" w:fill="FFFFFF"/>
        <w:spacing w:after="0" w:line="240" w:lineRule="auto"/>
        <w:outlineLvl w:val="1"/>
        <w:rPr>
          <w:rFonts w:ascii="Times New Roman" w:eastAsia="Times New Roman" w:hAnsi="Times New Roman" w:cs="Times New Roman"/>
          <w:b/>
          <w:bCs/>
          <w:sz w:val="28"/>
          <w:szCs w:val="28"/>
          <w:lang w:eastAsia="ru-RU"/>
        </w:rPr>
      </w:pP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r w:rsidRPr="009042B4">
        <w:rPr>
          <w:rFonts w:ascii="Times New Roman" w:eastAsia="Times New Roman" w:hAnsi="Times New Roman" w:cs="Times New Roman"/>
          <w:b/>
          <w:bCs/>
          <w:sz w:val="28"/>
          <w:szCs w:val="28"/>
          <w:lang w:eastAsia="ru-RU"/>
        </w:rPr>
        <w:t>Кыргыз</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Республикасынын</w:t>
      </w:r>
      <w:proofErr w:type="spellEnd"/>
      <w:r w:rsidRPr="009042B4">
        <w:rPr>
          <w:rFonts w:ascii="Times New Roman" w:eastAsia="Times New Roman" w:hAnsi="Times New Roman" w:cs="Times New Roman"/>
          <w:b/>
          <w:bCs/>
          <w:sz w:val="28"/>
          <w:szCs w:val="28"/>
          <w:lang w:eastAsia="ru-RU"/>
        </w:rPr>
        <w:t xml:space="preserve"> 2025–2030-жылдарга карата </w:t>
      </w:r>
      <w:proofErr w:type="spellStart"/>
      <w:r w:rsidRPr="009042B4">
        <w:rPr>
          <w:rFonts w:ascii="Times New Roman" w:eastAsia="Times New Roman" w:hAnsi="Times New Roman" w:cs="Times New Roman"/>
          <w:b/>
          <w:bCs/>
          <w:sz w:val="28"/>
          <w:szCs w:val="28"/>
          <w:lang w:eastAsia="ru-RU"/>
        </w:rPr>
        <w:t>электр</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энергиясына</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орто</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мөөнөттүү</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тарифтик</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саясатын</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бекитүү</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жөнүндө</w:t>
      </w:r>
      <w:proofErr w:type="spellEnd"/>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r w:rsidRPr="009042B4">
        <w:rPr>
          <w:rFonts w:ascii="Times New Roman" w:eastAsia="Times New Roman" w:hAnsi="Times New Roman" w:cs="Times New Roman"/>
          <w:sz w:val="28"/>
          <w:szCs w:val="28"/>
          <w:lang w:eastAsia="ru-RU"/>
        </w:rPr>
        <w:t>Тартыштык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шарттарында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керектөөчүлөрдү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менен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ишенимдүү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жана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үзгүлтүксүз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жабдуу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ошондой</w:t>
      </w:r>
      <w:proofErr w:type="spellEnd"/>
      <w:r w:rsidRPr="009042B4">
        <w:rPr>
          <w:rFonts w:ascii="Times New Roman" w:eastAsia="Times New Roman" w:hAnsi="Times New Roman" w:cs="Times New Roman"/>
          <w:sz w:val="28"/>
          <w:szCs w:val="28"/>
          <w:lang w:eastAsia="ru-RU"/>
        </w:rPr>
        <w:t xml:space="preserve"> эле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менен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жабдуучу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уюмдардын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чыгымдарынын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ордун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толтурууну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камсыз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кылуу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максатында</w:t>
      </w:r>
      <w:proofErr w:type="spellEnd"/>
      <w:r w:rsidRPr="009042B4">
        <w:rPr>
          <w:rFonts w:ascii="Times New Roman" w:eastAsia="Times New Roman" w:hAnsi="Times New Roman" w:cs="Times New Roman"/>
          <w:sz w:val="28"/>
          <w:szCs w:val="28"/>
          <w:lang w:eastAsia="ru-RU"/>
        </w:rPr>
        <w:t xml:space="preserve">, “Энергетика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Мыйзамынын</w:t>
      </w:r>
      <w:proofErr w:type="spellEnd"/>
      <w:r w:rsidRPr="009042B4">
        <w:rPr>
          <w:rFonts w:ascii="Times New Roman" w:eastAsia="Times New Roman" w:hAnsi="Times New Roman" w:cs="Times New Roman"/>
          <w:sz w:val="28"/>
          <w:szCs w:val="28"/>
          <w:lang w:eastAsia="ru-RU"/>
        </w:rPr>
        <w:t xml:space="preserve"> 6-статьясына </w:t>
      </w:r>
      <w:proofErr w:type="spellStart"/>
      <w:r w:rsidRPr="009042B4">
        <w:rPr>
          <w:rFonts w:ascii="Times New Roman" w:eastAsia="Times New Roman" w:hAnsi="Times New Roman" w:cs="Times New Roman"/>
          <w:sz w:val="28"/>
          <w:szCs w:val="28"/>
          <w:lang w:eastAsia="ru-RU"/>
        </w:rPr>
        <w:t>ылайык</w:t>
      </w:r>
      <w:proofErr w:type="spellEnd"/>
      <w:r w:rsidRPr="009042B4">
        <w:rPr>
          <w:rFonts w:ascii="Times New Roman" w:eastAsia="Times New Roman" w:hAnsi="Times New Roman" w:cs="Times New Roman"/>
          <w:sz w:val="28"/>
          <w:szCs w:val="28"/>
          <w:lang w:eastAsia="ru-RU"/>
        </w:rPr>
        <w:t>,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конституциялык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Мыйзамынын</w:t>
      </w:r>
      <w:proofErr w:type="spellEnd"/>
      <w:r w:rsidRPr="009042B4">
        <w:rPr>
          <w:rFonts w:ascii="Times New Roman" w:eastAsia="Times New Roman" w:hAnsi="Times New Roman" w:cs="Times New Roman"/>
          <w:sz w:val="28"/>
          <w:szCs w:val="28"/>
          <w:lang w:eastAsia="ru-RU"/>
        </w:rPr>
        <w:t xml:space="preserve"> 13, 17-беренелерин </w:t>
      </w:r>
      <w:proofErr w:type="spellStart"/>
      <w:r w:rsidRPr="009042B4">
        <w:rPr>
          <w:rFonts w:ascii="Times New Roman" w:eastAsia="Times New Roman" w:hAnsi="Times New Roman" w:cs="Times New Roman"/>
          <w:sz w:val="28"/>
          <w:szCs w:val="28"/>
          <w:lang w:eastAsia="ru-RU"/>
        </w:rPr>
        <w:t>жетекчиликке</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алып</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кылат</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1.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2025–2030-жылдарга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тиркемеге</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ылайык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бекитилсин</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Энергетика </w:t>
      </w:r>
      <w:proofErr w:type="spellStart"/>
      <w:r w:rsidRPr="009042B4">
        <w:rPr>
          <w:rFonts w:ascii="Times New Roman" w:eastAsia="Times New Roman" w:hAnsi="Times New Roman" w:cs="Times New Roman"/>
          <w:sz w:val="28"/>
          <w:szCs w:val="28"/>
          <w:lang w:eastAsia="ru-RU"/>
        </w:rPr>
        <w:t>министрлиги</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керектөөчүлөрдүн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бардык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топтору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үчүн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тарифтерди</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белгиленген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тартипте</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бекитсин</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3. </w:t>
      </w:r>
      <w:proofErr w:type="spellStart"/>
      <w:r w:rsidRPr="009042B4">
        <w:rPr>
          <w:rFonts w:ascii="Times New Roman" w:eastAsia="Times New Roman" w:hAnsi="Times New Roman" w:cs="Times New Roman"/>
          <w:sz w:val="28"/>
          <w:szCs w:val="28"/>
          <w:lang w:eastAsia="ru-RU"/>
        </w:rPr>
        <w:t>Төмөнкүлөр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күчүн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жоготту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деп</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таанылсын</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1)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10-декабрындагы № 299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3)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23-декабрындагы № 328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2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4)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2022-жылдын 8-апрелиндеги № 198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lastRenderedPageBreak/>
        <w:t xml:space="preserve">5)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2022-жылдын 29-июлундагы № 413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6)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2022-жылдын 22-сентябрындагы № 517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7)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2022-жылдын 25-ноябрындагы № 657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8)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2023-жылдын 6-апрелиндеги № 199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9)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2023-жылдын 12-декабрындагы № 665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10)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2024-жылдын 23-апрелиндеги № 190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3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11)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2024-жылдын 7-октябрындагы № 602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lastRenderedPageBreak/>
        <w:t xml:space="preserve">12)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2024-жылдын 10-декабрындагы № 752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2021-жылдын 30-сентябрындагы № 192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2021–2025-жылдарга карата </w:t>
      </w:r>
      <w:proofErr w:type="spellStart"/>
      <w:r w:rsidRPr="009042B4">
        <w:rPr>
          <w:rFonts w:ascii="Times New Roman" w:eastAsia="Times New Roman" w:hAnsi="Times New Roman" w:cs="Times New Roman"/>
          <w:sz w:val="28"/>
          <w:szCs w:val="28"/>
          <w:lang w:eastAsia="ru-RU"/>
        </w:rPr>
        <w:t>электр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энергиясына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орто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мөөнөттүү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тарифтик</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саясатын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бекитүү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жөнүндө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өзгөртүүлөрдү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киргизүү</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тууралуу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токтому</w:t>
      </w:r>
      <w:proofErr w:type="spellEnd"/>
      <w:r w:rsidRPr="009042B4">
        <w:rPr>
          <w:rFonts w:ascii="Times New Roman" w:eastAsia="Times New Roman" w:hAnsi="Times New Roman" w:cs="Times New Roman"/>
          <w:sz w:val="28"/>
          <w:szCs w:val="28"/>
          <w:lang w:eastAsia="ru-RU"/>
        </w:rPr>
        <w:t>.</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4. </w:t>
      </w:r>
      <w:proofErr w:type="spellStart"/>
      <w:r w:rsidRPr="009042B4">
        <w:rPr>
          <w:rFonts w:ascii="Times New Roman" w:eastAsia="Times New Roman" w:hAnsi="Times New Roman" w:cs="Times New Roman"/>
          <w:sz w:val="28"/>
          <w:szCs w:val="28"/>
          <w:lang w:eastAsia="ru-RU"/>
        </w:rPr>
        <w:t>Бул</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токтомдун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аткарылышын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контролдоо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Кыргыз</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Республикасынын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Президентинин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Администрациясынын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Президенттин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жана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Министрлер</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Кабинетинин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чечимдерин</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аткарууну</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контролдоо</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башкармалыгына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жүктөлсүн</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042B4">
        <w:rPr>
          <w:rFonts w:ascii="Times New Roman" w:eastAsia="Times New Roman" w:hAnsi="Times New Roman" w:cs="Times New Roman"/>
          <w:sz w:val="28"/>
          <w:szCs w:val="28"/>
          <w:lang w:eastAsia="ru-RU"/>
        </w:rPr>
        <w:t xml:space="preserve">5. </w:t>
      </w:r>
      <w:proofErr w:type="spellStart"/>
      <w:r w:rsidRPr="009042B4">
        <w:rPr>
          <w:rFonts w:ascii="Times New Roman" w:eastAsia="Times New Roman" w:hAnsi="Times New Roman" w:cs="Times New Roman"/>
          <w:sz w:val="28"/>
          <w:szCs w:val="28"/>
          <w:lang w:eastAsia="ru-RU"/>
        </w:rPr>
        <w:t>Бул</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токтом</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расмий</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жарыяланууга</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тийиш</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жана</w:t>
      </w:r>
      <w:proofErr w:type="spellEnd"/>
      <w:r w:rsidRPr="009042B4">
        <w:rPr>
          <w:rFonts w:ascii="Times New Roman" w:eastAsia="Times New Roman" w:hAnsi="Times New Roman" w:cs="Times New Roman"/>
          <w:sz w:val="28"/>
          <w:szCs w:val="28"/>
          <w:lang w:eastAsia="ru-RU"/>
        </w:rPr>
        <w:t xml:space="preserve"> 2025-жылдын 1-майынан </w:t>
      </w:r>
      <w:proofErr w:type="spellStart"/>
      <w:r w:rsidRPr="009042B4">
        <w:rPr>
          <w:rFonts w:ascii="Times New Roman" w:eastAsia="Times New Roman" w:hAnsi="Times New Roman" w:cs="Times New Roman"/>
          <w:sz w:val="28"/>
          <w:szCs w:val="28"/>
          <w:lang w:eastAsia="ru-RU"/>
        </w:rPr>
        <w:t>тартып</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күчүнө</w:t>
      </w:r>
      <w:proofErr w:type="spellEnd"/>
      <w:r w:rsidRPr="009042B4">
        <w:rPr>
          <w:rFonts w:ascii="Times New Roman" w:eastAsia="Times New Roman" w:hAnsi="Times New Roman" w:cs="Times New Roman"/>
          <w:sz w:val="28"/>
          <w:szCs w:val="28"/>
          <w:lang w:eastAsia="ru-RU"/>
        </w:rPr>
        <w:t xml:space="preserve"> </w:t>
      </w:r>
      <w:proofErr w:type="spellStart"/>
      <w:r w:rsidRPr="009042B4">
        <w:rPr>
          <w:rFonts w:ascii="Times New Roman" w:eastAsia="Times New Roman" w:hAnsi="Times New Roman" w:cs="Times New Roman"/>
          <w:sz w:val="28"/>
          <w:szCs w:val="28"/>
          <w:lang w:eastAsia="ru-RU"/>
        </w:rPr>
        <w:t>кирет</w:t>
      </w:r>
      <w:proofErr w:type="spellEnd"/>
      <w:r w:rsidRPr="009042B4">
        <w:rPr>
          <w:rFonts w:ascii="Times New Roman" w:eastAsia="Times New Roman" w:hAnsi="Times New Roman" w:cs="Times New Roman"/>
          <w:sz w:val="28"/>
          <w:szCs w:val="28"/>
          <w:lang w:eastAsia="ru-RU"/>
        </w:rPr>
        <w:t>. </w:t>
      </w:r>
    </w:p>
    <w:p w:rsidR="009042B4" w:rsidRPr="009042B4" w:rsidRDefault="009042B4" w:rsidP="009042B4">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r w:rsidRPr="009042B4">
        <w:rPr>
          <w:rFonts w:ascii="Times New Roman" w:eastAsia="Times New Roman" w:hAnsi="Times New Roman" w:cs="Times New Roman"/>
          <w:b/>
          <w:bCs/>
          <w:sz w:val="28"/>
          <w:szCs w:val="28"/>
          <w:lang w:eastAsia="ru-RU"/>
        </w:rPr>
        <w:t>Кыргыз</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Республикасынын</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Министрлер</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Кабинетинин</w:t>
      </w:r>
      <w:proofErr w:type="spellEnd"/>
      <w:r w:rsidRPr="009042B4">
        <w:rPr>
          <w:rFonts w:ascii="Times New Roman" w:eastAsia="Times New Roman" w:hAnsi="Times New Roman" w:cs="Times New Roman"/>
          <w:b/>
          <w:bCs/>
          <w:sz w:val="28"/>
          <w:szCs w:val="28"/>
          <w:lang w:eastAsia="ru-RU"/>
        </w:rPr>
        <w:t xml:space="preserve"> </w:t>
      </w:r>
      <w:proofErr w:type="spellStart"/>
      <w:r w:rsidRPr="009042B4">
        <w:rPr>
          <w:rFonts w:ascii="Times New Roman" w:eastAsia="Times New Roman" w:hAnsi="Times New Roman" w:cs="Times New Roman"/>
          <w:b/>
          <w:bCs/>
          <w:sz w:val="28"/>
          <w:szCs w:val="28"/>
          <w:lang w:eastAsia="ru-RU"/>
        </w:rPr>
        <w:t>Төрагасы</w:t>
      </w:r>
      <w:proofErr w:type="spellEnd"/>
      <w:r w:rsidRPr="009042B4">
        <w:rPr>
          <w:rFonts w:ascii="Times New Roman" w:eastAsia="Times New Roman" w:hAnsi="Times New Roman" w:cs="Times New Roman"/>
          <w:b/>
          <w:bCs/>
          <w:sz w:val="28"/>
          <w:szCs w:val="28"/>
          <w:lang w:eastAsia="ru-RU"/>
        </w:rPr>
        <w:t xml:space="preserve"> А.А. </w:t>
      </w:r>
      <w:proofErr w:type="spellStart"/>
      <w:r w:rsidRPr="009042B4">
        <w:rPr>
          <w:rFonts w:ascii="Times New Roman" w:eastAsia="Times New Roman" w:hAnsi="Times New Roman" w:cs="Times New Roman"/>
          <w:b/>
          <w:bCs/>
          <w:sz w:val="28"/>
          <w:szCs w:val="28"/>
          <w:lang w:eastAsia="ru-RU"/>
        </w:rPr>
        <w:t>Касымалиев</w:t>
      </w:r>
      <w:proofErr w:type="spellEnd"/>
    </w:p>
    <w:p w:rsidR="002F014E"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pPr>
        <w:rPr>
          <w:rFonts w:ascii="Times New Roman" w:hAnsi="Times New Roman" w:cs="Times New Roman"/>
          <w:sz w:val="28"/>
          <w:szCs w:val="28"/>
        </w:rPr>
      </w:pPr>
    </w:p>
    <w:p w:rsidR="009042B4" w:rsidRPr="009042B4" w:rsidRDefault="009042B4" w:rsidP="009042B4">
      <w:pPr>
        <w:pStyle w:val="a5"/>
        <w:spacing w:before="75"/>
        <w:ind w:left="0" w:right="1" w:firstLine="0"/>
        <w:jc w:val="right"/>
        <w:rPr>
          <w:lang w:val="ky-KG"/>
        </w:rPr>
      </w:pPr>
      <w:r w:rsidRPr="009042B4">
        <w:rPr>
          <w:spacing w:val="-2"/>
        </w:rPr>
        <w:t>Тиркеме</w:t>
      </w:r>
      <w:r>
        <w:rPr>
          <w:spacing w:val="-2"/>
          <w:lang w:val="ky-KG"/>
        </w:rPr>
        <w:t xml:space="preserve"> №1</w:t>
      </w:r>
    </w:p>
    <w:p w:rsidR="009042B4" w:rsidRPr="009042B4" w:rsidRDefault="009042B4" w:rsidP="009042B4">
      <w:pPr>
        <w:pStyle w:val="1"/>
        <w:ind w:left="139" w:right="142"/>
        <w:rPr>
          <w:rFonts w:ascii="Times New Roman" w:hAnsi="Times New Roman" w:cs="Times New Roman"/>
          <w:b/>
          <w:color w:val="auto"/>
          <w:sz w:val="28"/>
          <w:szCs w:val="28"/>
        </w:rPr>
      </w:pPr>
      <w:proofErr w:type="spellStart"/>
      <w:r w:rsidRPr="009042B4">
        <w:rPr>
          <w:rFonts w:ascii="Times New Roman" w:hAnsi="Times New Roman" w:cs="Times New Roman"/>
          <w:b/>
          <w:color w:val="auto"/>
          <w:sz w:val="28"/>
          <w:szCs w:val="28"/>
        </w:rPr>
        <w:t>Кыргыз</w:t>
      </w:r>
      <w:proofErr w:type="spellEnd"/>
      <w:r w:rsidRPr="009042B4">
        <w:rPr>
          <w:rFonts w:ascii="Times New Roman" w:hAnsi="Times New Roman" w:cs="Times New Roman"/>
          <w:b/>
          <w:color w:val="auto"/>
          <w:spacing w:val="-10"/>
          <w:sz w:val="28"/>
          <w:szCs w:val="28"/>
        </w:rPr>
        <w:t xml:space="preserve"> </w:t>
      </w:r>
      <w:proofErr w:type="spellStart"/>
      <w:r w:rsidRPr="009042B4">
        <w:rPr>
          <w:rFonts w:ascii="Times New Roman" w:hAnsi="Times New Roman" w:cs="Times New Roman"/>
          <w:b/>
          <w:color w:val="auto"/>
          <w:sz w:val="28"/>
          <w:szCs w:val="28"/>
        </w:rPr>
        <w:t>Республикасынын</w:t>
      </w:r>
      <w:proofErr w:type="spellEnd"/>
      <w:r w:rsidRPr="009042B4">
        <w:rPr>
          <w:rFonts w:ascii="Times New Roman" w:hAnsi="Times New Roman" w:cs="Times New Roman"/>
          <w:b/>
          <w:color w:val="auto"/>
          <w:spacing w:val="-10"/>
          <w:sz w:val="28"/>
          <w:szCs w:val="28"/>
        </w:rPr>
        <w:t xml:space="preserve"> </w:t>
      </w:r>
      <w:r w:rsidRPr="009042B4">
        <w:rPr>
          <w:rFonts w:ascii="Times New Roman" w:hAnsi="Times New Roman" w:cs="Times New Roman"/>
          <w:b/>
          <w:color w:val="auto"/>
          <w:sz w:val="28"/>
          <w:szCs w:val="28"/>
        </w:rPr>
        <w:t>2025–2030-жылдарга</w:t>
      </w:r>
      <w:r w:rsidRPr="009042B4">
        <w:rPr>
          <w:rFonts w:ascii="Times New Roman" w:hAnsi="Times New Roman" w:cs="Times New Roman"/>
          <w:b/>
          <w:color w:val="auto"/>
          <w:spacing w:val="-10"/>
          <w:sz w:val="28"/>
          <w:szCs w:val="28"/>
        </w:rPr>
        <w:t xml:space="preserve"> </w:t>
      </w:r>
      <w:r w:rsidRPr="009042B4">
        <w:rPr>
          <w:rFonts w:ascii="Times New Roman" w:hAnsi="Times New Roman" w:cs="Times New Roman"/>
          <w:b/>
          <w:color w:val="auto"/>
          <w:sz w:val="28"/>
          <w:szCs w:val="28"/>
        </w:rPr>
        <w:t>карата</w:t>
      </w:r>
      <w:r w:rsidRPr="009042B4">
        <w:rPr>
          <w:rFonts w:ascii="Times New Roman" w:hAnsi="Times New Roman" w:cs="Times New Roman"/>
          <w:b/>
          <w:color w:val="auto"/>
          <w:spacing w:val="-10"/>
          <w:sz w:val="28"/>
          <w:szCs w:val="28"/>
        </w:rPr>
        <w:t xml:space="preserve"> </w:t>
      </w:r>
      <w:proofErr w:type="spellStart"/>
      <w:r w:rsidRPr="009042B4">
        <w:rPr>
          <w:rFonts w:ascii="Times New Roman" w:hAnsi="Times New Roman" w:cs="Times New Roman"/>
          <w:b/>
          <w:color w:val="auto"/>
          <w:sz w:val="28"/>
          <w:szCs w:val="28"/>
        </w:rPr>
        <w:t>электр</w:t>
      </w:r>
      <w:proofErr w:type="spellEnd"/>
      <w:r w:rsidRPr="009042B4">
        <w:rPr>
          <w:rFonts w:ascii="Times New Roman" w:hAnsi="Times New Roman" w:cs="Times New Roman"/>
          <w:b/>
          <w:color w:val="auto"/>
          <w:sz w:val="28"/>
          <w:szCs w:val="28"/>
        </w:rPr>
        <w:t xml:space="preserve"> </w:t>
      </w:r>
      <w:proofErr w:type="spellStart"/>
      <w:r w:rsidRPr="009042B4">
        <w:rPr>
          <w:rFonts w:ascii="Times New Roman" w:hAnsi="Times New Roman" w:cs="Times New Roman"/>
          <w:b/>
          <w:color w:val="auto"/>
          <w:sz w:val="28"/>
          <w:szCs w:val="28"/>
        </w:rPr>
        <w:t>энергиясына</w:t>
      </w:r>
      <w:proofErr w:type="spellEnd"/>
      <w:r w:rsidRPr="009042B4">
        <w:rPr>
          <w:rFonts w:ascii="Times New Roman" w:hAnsi="Times New Roman" w:cs="Times New Roman"/>
          <w:b/>
          <w:color w:val="auto"/>
          <w:sz w:val="28"/>
          <w:szCs w:val="28"/>
        </w:rPr>
        <w:t xml:space="preserve"> </w:t>
      </w:r>
      <w:proofErr w:type="spellStart"/>
      <w:r w:rsidRPr="009042B4">
        <w:rPr>
          <w:rFonts w:ascii="Times New Roman" w:hAnsi="Times New Roman" w:cs="Times New Roman"/>
          <w:b/>
          <w:color w:val="auto"/>
          <w:sz w:val="28"/>
          <w:szCs w:val="28"/>
        </w:rPr>
        <w:t>орто</w:t>
      </w:r>
      <w:proofErr w:type="spellEnd"/>
      <w:r w:rsidRPr="009042B4">
        <w:rPr>
          <w:rFonts w:ascii="Times New Roman" w:hAnsi="Times New Roman" w:cs="Times New Roman"/>
          <w:b/>
          <w:color w:val="auto"/>
          <w:sz w:val="28"/>
          <w:szCs w:val="28"/>
        </w:rPr>
        <w:t xml:space="preserve"> </w:t>
      </w:r>
      <w:proofErr w:type="spellStart"/>
      <w:r w:rsidRPr="009042B4">
        <w:rPr>
          <w:rFonts w:ascii="Times New Roman" w:hAnsi="Times New Roman" w:cs="Times New Roman"/>
          <w:b/>
          <w:color w:val="auto"/>
          <w:sz w:val="28"/>
          <w:szCs w:val="28"/>
        </w:rPr>
        <w:t>мөөнөттүү</w:t>
      </w:r>
      <w:proofErr w:type="spellEnd"/>
      <w:r w:rsidRPr="009042B4">
        <w:rPr>
          <w:rFonts w:ascii="Times New Roman" w:hAnsi="Times New Roman" w:cs="Times New Roman"/>
          <w:b/>
          <w:color w:val="auto"/>
          <w:sz w:val="28"/>
          <w:szCs w:val="28"/>
        </w:rPr>
        <w:t xml:space="preserve"> </w:t>
      </w:r>
      <w:proofErr w:type="spellStart"/>
      <w:r w:rsidRPr="009042B4">
        <w:rPr>
          <w:rFonts w:ascii="Times New Roman" w:hAnsi="Times New Roman" w:cs="Times New Roman"/>
          <w:b/>
          <w:color w:val="auto"/>
          <w:sz w:val="28"/>
          <w:szCs w:val="28"/>
        </w:rPr>
        <w:t>тарифтик</w:t>
      </w:r>
      <w:proofErr w:type="spellEnd"/>
      <w:r w:rsidRPr="009042B4">
        <w:rPr>
          <w:rFonts w:ascii="Times New Roman" w:hAnsi="Times New Roman" w:cs="Times New Roman"/>
          <w:b/>
          <w:color w:val="auto"/>
          <w:sz w:val="28"/>
          <w:szCs w:val="28"/>
        </w:rPr>
        <w:t xml:space="preserve"> </w:t>
      </w:r>
      <w:proofErr w:type="spellStart"/>
      <w:r w:rsidRPr="009042B4">
        <w:rPr>
          <w:rFonts w:ascii="Times New Roman" w:hAnsi="Times New Roman" w:cs="Times New Roman"/>
          <w:b/>
          <w:color w:val="auto"/>
          <w:sz w:val="28"/>
          <w:szCs w:val="28"/>
        </w:rPr>
        <w:t>саясаты</w:t>
      </w:r>
      <w:proofErr w:type="spellEnd"/>
    </w:p>
    <w:p w:rsidR="009042B4" w:rsidRPr="009042B4" w:rsidRDefault="009042B4" w:rsidP="009042B4">
      <w:pPr>
        <w:pStyle w:val="a7"/>
        <w:numPr>
          <w:ilvl w:val="0"/>
          <w:numId w:val="2"/>
        </w:numPr>
        <w:tabs>
          <w:tab w:val="left" w:pos="233"/>
        </w:tabs>
        <w:spacing w:before="322"/>
        <w:ind w:left="233" w:hanging="233"/>
        <w:jc w:val="center"/>
        <w:rPr>
          <w:b/>
          <w:sz w:val="28"/>
          <w:szCs w:val="28"/>
        </w:rPr>
      </w:pPr>
      <w:r w:rsidRPr="009042B4">
        <w:rPr>
          <w:b/>
          <w:sz w:val="28"/>
          <w:szCs w:val="28"/>
        </w:rPr>
        <w:t>глава.</w:t>
      </w:r>
      <w:r w:rsidRPr="009042B4">
        <w:rPr>
          <w:b/>
          <w:spacing w:val="-2"/>
          <w:sz w:val="28"/>
          <w:szCs w:val="28"/>
        </w:rPr>
        <w:t xml:space="preserve"> </w:t>
      </w:r>
      <w:r w:rsidRPr="009042B4">
        <w:rPr>
          <w:b/>
          <w:sz w:val="28"/>
          <w:szCs w:val="28"/>
        </w:rPr>
        <w:t>Жалпы</w:t>
      </w:r>
      <w:r w:rsidRPr="009042B4">
        <w:rPr>
          <w:b/>
          <w:spacing w:val="-1"/>
          <w:sz w:val="28"/>
          <w:szCs w:val="28"/>
        </w:rPr>
        <w:t xml:space="preserve"> </w:t>
      </w:r>
      <w:r w:rsidRPr="009042B4">
        <w:rPr>
          <w:b/>
          <w:spacing w:val="-2"/>
          <w:sz w:val="28"/>
          <w:szCs w:val="28"/>
        </w:rPr>
        <w:t>жоболор</w:t>
      </w:r>
    </w:p>
    <w:p w:rsidR="009042B4" w:rsidRPr="009042B4" w:rsidRDefault="009042B4" w:rsidP="009042B4">
      <w:pPr>
        <w:pStyle w:val="a5"/>
        <w:spacing w:before="322"/>
        <w:ind w:right="2"/>
      </w:pPr>
      <w:r w:rsidRPr="009042B4">
        <w:t>Кыргыз Республикасынын 2025–2030-жылдарга карата электр энергиясына</w:t>
      </w:r>
      <w:r w:rsidRPr="009042B4">
        <w:rPr>
          <w:spacing w:val="-1"/>
        </w:rPr>
        <w:t xml:space="preserve"> </w:t>
      </w:r>
      <w:r w:rsidRPr="009042B4">
        <w:t>орто</w:t>
      </w:r>
      <w:r w:rsidRPr="009042B4">
        <w:rPr>
          <w:spacing w:val="-1"/>
        </w:rPr>
        <w:t xml:space="preserve"> </w:t>
      </w:r>
      <w:r w:rsidRPr="009042B4">
        <w:t>мөөнөттүү</w:t>
      </w:r>
      <w:r w:rsidRPr="009042B4">
        <w:rPr>
          <w:spacing w:val="-1"/>
        </w:rPr>
        <w:t xml:space="preserve"> </w:t>
      </w:r>
      <w:r w:rsidRPr="009042B4">
        <w:t>тарифтик</w:t>
      </w:r>
      <w:r w:rsidRPr="009042B4">
        <w:rPr>
          <w:spacing w:val="-1"/>
        </w:rPr>
        <w:t xml:space="preserve"> </w:t>
      </w:r>
      <w:r w:rsidRPr="009042B4">
        <w:t>саясаты</w:t>
      </w:r>
      <w:r w:rsidRPr="009042B4">
        <w:rPr>
          <w:spacing w:val="-1"/>
        </w:rPr>
        <w:t xml:space="preserve"> </w:t>
      </w:r>
      <w:r w:rsidRPr="009042B4">
        <w:t>(мындан</w:t>
      </w:r>
      <w:r w:rsidRPr="009042B4">
        <w:rPr>
          <w:spacing w:val="-1"/>
        </w:rPr>
        <w:t xml:space="preserve"> </w:t>
      </w:r>
      <w:r w:rsidRPr="009042B4">
        <w:t>ары</w:t>
      </w:r>
      <w:r w:rsidRPr="009042B4">
        <w:rPr>
          <w:spacing w:val="-1"/>
        </w:rPr>
        <w:t xml:space="preserve"> </w:t>
      </w:r>
      <w:r w:rsidRPr="009042B4">
        <w:t>–</w:t>
      </w:r>
      <w:r w:rsidRPr="009042B4">
        <w:rPr>
          <w:spacing w:val="-1"/>
        </w:rPr>
        <w:t xml:space="preserve"> </w:t>
      </w:r>
      <w:r w:rsidRPr="009042B4">
        <w:t>ОМТС) электр энергиясын пайдаланууну керектөөчүлөр үчүн жеткиликтүүлүктү сактоо максатында иштелип чыккан.</w:t>
      </w:r>
    </w:p>
    <w:p w:rsidR="009042B4" w:rsidRPr="009042B4" w:rsidRDefault="009042B4" w:rsidP="009042B4">
      <w:pPr>
        <w:pStyle w:val="a5"/>
        <w:ind w:right="2"/>
      </w:pPr>
      <w:r w:rsidRPr="009042B4">
        <w:t>Электр</w:t>
      </w:r>
      <w:r w:rsidRPr="009042B4">
        <w:rPr>
          <w:spacing w:val="-11"/>
        </w:rPr>
        <w:t xml:space="preserve"> </w:t>
      </w:r>
      <w:r w:rsidRPr="009042B4">
        <w:t>энергиясына</w:t>
      </w:r>
      <w:r w:rsidRPr="009042B4">
        <w:rPr>
          <w:spacing w:val="-11"/>
        </w:rPr>
        <w:t xml:space="preserve"> </w:t>
      </w:r>
      <w:r w:rsidRPr="009042B4">
        <w:t>ушул</w:t>
      </w:r>
      <w:r w:rsidRPr="009042B4">
        <w:rPr>
          <w:spacing w:val="-11"/>
        </w:rPr>
        <w:t xml:space="preserve"> </w:t>
      </w:r>
      <w:r w:rsidRPr="009042B4">
        <w:t>ОМТС</w:t>
      </w:r>
      <w:r w:rsidRPr="009042B4">
        <w:rPr>
          <w:spacing w:val="-11"/>
        </w:rPr>
        <w:t xml:space="preserve"> </w:t>
      </w:r>
      <w:r w:rsidRPr="009042B4">
        <w:t>менен</w:t>
      </w:r>
      <w:r w:rsidRPr="009042B4">
        <w:rPr>
          <w:spacing w:val="-11"/>
        </w:rPr>
        <w:t xml:space="preserve"> </w:t>
      </w:r>
      <w:r w:rsidRPr="009042B4">
        <w:t>белгиленген</w:t>
      </w:r>
      <w:r w:rsidRPr="009042B4">
        <w:rPr>
          <w:spacing w:val="-11"/>
        </w:rPr>
        <w:t xml:space="preserve"> </w:t>
      </w:r>
      <w:r w:rsidRPr="009042B4">
        <w:t>тарифтерди колдонуу аны натыйжалуу жана сарамжалдуу пайдалануу, энергияны үнөмдөө боюнча чараларды киргизүү, ошондой эле жылытуу максатында энергиянын альтернативдүү булактарын пайдалануу боюнча керектөөчүлөргө түрткү берет. Бул багытта, ушул ОМТСтин алкагында калктын көпчүлүк бөлүгү үчүн социалдык багыттагы тарифтер боюнча электр энергиясын жеңилдетилген керектөөнүн ар айлык көлөмү сакталууда.</w:t>
      </w:r>
    </w:p>
    <w:p w:rsidR="009042B4" w:rsidRPr="009042B4" w:rsidRDefault="009042B4" w:rsidP="009042B4">
      <w:pPr>
        <w:pStyle w:val="a5"/>
        <w:ind w:left="710" w:right="0" w:firstLine="0"/>
      </w:pPr>
      <w:r w:rsidRPr="009042B4">
        <w:t>Бул</w:t>
      </w:r>
      <w:r w:rsidRPr="009042B4">
        <w:rPr>
          <w:spacing w:val="-4"/>
        </w:rPr>
        <w:t xml:space="preserve"> </w:t>
      </w:r>
      <w:r w:rsidRPr="009042B4">
        <w:t>ОМТС</w:t>
      </w:r>
      <w:r w:rsidRPr="009042B4">
        <w:rPr>
          <w:spacing w:val="-4"/>
        </w:rPr>
        <w:t xml:space="preserve"> </w:t>
      </w:r>
      <w:r w:rsidRPr="009042B4">
        <w:t>төмөнкү</w:t>
      </w:r>
      <w:r w:rsidRPr="009042B4">
        <w:rPr>
          <w:spacing w:val="-4"/>
        </w:rPr>
        <w:t xml:space="preserve"> </w:t>
      </w:r>
      <w:r w:rsidRPr="009042B4">
        <w:t>принциптерге</w:t>
      </w:r>
      <w:r w:rsidRPr="009042B4">
        <w:rPr>
          <w:spacing w:val="-4"/>
        </w:rPr>
        <w:t xml:space="preserve"> </w:t>
      </w:r>
      <w:r w:rsidRPr="009042B4">
        <w:rPr>
          <w:spacing w:val="-2"/>
        </w:rPr>
        <w:t>негизделген:</w:t>
      </w:r>
    </w:p>
    <w:p w:rsidR="009042B4" w:rsidRPr="009042B4" w:rsidRDefault="009042B4" w:rsidP="009042B4">
      <w:pPr>
        <w:pStyle w:val="a7"/>
        <w:numPr>
          <w:ilvl w:val="0"/>
          <w:numId w:val="1"/>
        </w:numPr>
        <w:tabs>
          <w:tab w:val="left" w:pos="966"/>
        </w:tabs>
        <w:ind w:right="4" w:firstLine="709"/>
        <w:jc w:val="both"/>
        <w:rPr>
          <w:sz w:val="28"/>
          <w:szCs w:val="28"/>
        </w:rPr>
      </w:pPr>
      <w:r w:rsidRPr="009042B4">
        <w:rPr>
          <w:sz w:val="28"/>
          <w:szCs w:val="28"/>
        </w:rPr>
        <w:t>наркынан төмөн белгиленген электр энергиясына социалдык багыттагы тарифтери сакталып калышы керек;</w:t>
      </w:r>
    </w:p>
    <w:p w:rsidR="009042B4" w:rsidRPr="009042B4" w:rsidRDefault="009042B4" w:rsidP="009042B4">
      <w:pPr>
        <w:pStyle w:val="a7"/>
        <w:numPr>
          <w:ilvl w:val="0"/>
          <w:numId w:val="1"/>
        </w:numPr>
        <w:tabs>
          <w:tab w:val="left" w:pos="985"/>
        </w:tabs>
        <w:ind w:right="4" w:firstLine="709"/>
        <w:jc w:val="both"/>
        <w:rPr>
          <w:sz w:val="28"/>
          <w:szCs w:val="28"/>
        </w:rPr>
      </w:pPr>
      <w:r w:rsidRPr="009042B4">
        <w:rPr>
          <w:sz w:val="28"/>
          <w:szCs w:val="28"/>
        </w:rPr>
        <w:t>калк үчүн электр энергиясына карата социалдык багыттагы тарифтер электр энергиясын жеңилдетилген керектөөнүн кепилденген көлөмүнүн чегинде гана колдонулушу керек;</w:t>
      </w:r>
    </w:p>
    <w:p w:rsidR="009042B4" w:rsidRPr="009042B4" w:rsidRDefault="009042B4" w:rsidP="009042B4">
      <w:pPr>
        <w:pStyle w:val="a7"/>
        <w:numPr>
          <w:ilvl w:val="0"/>
          <w:numId w:val="1"/>
        </w:numPr>
        <w:tabs>
          <w:tab w:val="left" w:pos="1073"/>
        </w:tabs>
        <w:ind w:right="3" w:firstLine="709"/>
        <w:jc w:val="both"/>
        <w:rPr>
          <w:sz w:val="28"/>
          <w:szCs w:val="28"/>
        </w:rPr>
      </w:pPr>
      <w:r w:rsidRPr="009042B4">
        <w:rPr>
          <w:sz w:val="28"/>
          <w:szCs w:val="28"/>
        </w:rPr>
        <w:t>тарифтер электр энергиясын сарамжалдуу пайдаланууга, энергияны үнөмдөөнү өнүктүрүүгө жана керектөөчүлөрдү энергия менен жабдуунун сапатын жакшыртууга түрткү берүүгө тийиш.</w:t>
      </w:r>
    </w:p>
    <w:p w:rsidR="009042B4" w:rsidRPr="009042B4" w:rsidRDefault="009042B4" w:rsidP="009042B4">
      <w:pPr>
        <w:pStyle w:val="1"/>
        <w:keepNext w:val="0"/>
        <w:keepLines w:val="0"/>
        <w:widowControl w:val="0"/>
        <w:numPr>
          <w:ilvl w:val="0"/>
          <w:numId w:val="2"/>
        </w:numPr>
        <w:tabs>
          <w:tab w:val="left" w:pos="233"/>
        </w:tabs>
        <w:autoSpaceDE w:val="0"/>
        <w:autoSpaceDN w:val="0"/>
        <w:spacing w:before="322" w:line="240" w:lineRule="auto"/>
        <w:ind w:left="233" w:hanging="233"/>
        <w:jc w:val="center"/>
        <w:rPr>
          <w:rFonts w:ascii="Times New Roman" w:hAnsi="Times New Roman" w:cs="Times New Roman"/>
          <w:b/>
          <w:color w:val="auto"/>
          <w:sz w:val="28"/>
          <w:szCs w:val="28"/>
        </w:rPr>
      </w:pPr>
      <w:r w:rsidRPr="009042B4">
        <w:rPr>
          <w:rFonts w:ascii="Times New Roman" w:hAnsi="Times New Roman" w:cs="Times New Roman"/>
          <w:b/>
          <w:color w:val="auto"/>
          <w:sz w:val="28"/>
          <w:szCs w:val="28"/>
        </w:rPr>
        <w:t xml:space="preserve">глава. </w:t>
      </w:r>
      <w:proofErr w:type="spellStart"/>
      <w:r w:rsidRPr="009042B4">
        <w:rPr>
          <w:rFonts w:ascii="Times New Roman" w:hAnsi="Times New Roman" w:cs="Times New Roman"/>
          <w:b/>
          <w:color w:val="auto"/>
          <w:spacing w:val="-2"/>
          <w:sz w:val="28"/>
          <w:szCs w:val="28"/>
        </w:rPr>
        <w:t>Тарифтер</w:t>
      </w:r>
      <w:proofErr w:type="spellEnd"/>
    </w:p>
    <w:p w:rsidR="009042B4" w:rsidRPr="009042B4" w:rsidRDefault="009042B4" w:rsidP="009042B4">
      <w:pPr>
        <w:spacing w:before="322"/>
        <w:ind w:left="139" w:right="139"/>
        <w:jc w:val="center"/>
        <w:rPr>
          <w:rFonts w:ascii="Times New Roman" w:hAnsi="Times New Roman" w:cs="Times New Roman"/>
          <w:sz w:val="28"/>
          <w:szCs w:val="28"/>
        </w:rPr>
      </w:pPr>
      <w:r w:rsidRPr="009042B4">
        <w:rPr>
          <w:rFonts w:ascii="Times New Roman" w:hAnsi="Times New Roman" w:cs="Times New Roman"/>
          <w:sz w:val="28"/>
          <w:szCs w:val="28"/>
        </w:rPr>
        <w:t xml:space="preserve">§ 1. </w:t>
      </w:r>
      <w:r w:rsidRPr="009042B4">
        <w:rPr>
          <w:rFonts w:ascii="Times New Roman" w:hAnsi="Times New Roman" w:cs="Times New Roman"/>
          <w:spacing w:val="-4"/>
          <w:sz w:val="28"/>
          <w:szCs w:val="28"/>
        </w:rPr>
        <w:t>Калк</w:t>
      </w:r>
    </w:p>
    <w:p w:rsidR="009042B4" w:rsidRPr="009042B4" w:rsidRDefault="009042B4" w:rsidP="009042B4">
      <w:pPr>
        <w:pStyle w:val="a5"/>
        <w:spacing w:before="322"/>
        <w:ind w:right="2"/>
      </w:pPr>
      <w:r w:rsidRPr="009042B4">
        <w:t>Электр энергиясына болгон төлөмдөрдү төлөөдө калк үчүн күтүүсүз экономикалык кыйынчылыктарды болтурбоо үчүн, электр энергиясын ай сайын керектөө көлөмүн 700 кВт саат көлөмүндөгү чектелген босогосу сакталат (бийик тоолуу райондордо жана алыскы барууга кыйын зоналарда жашаган калкты кошпогондо). Калк үчүн тарифтердин социалдык багытталышы электр энергиясын үнөмдүү чыгымдоого арналган.</w:t>
      </w:r>
    </w:p>
    <w:p w:rsidR="009042B4" w:rsidRPr="009042B4" w:rsidRDefault="009042B4" w:rsidP="009042B4">
      <w:pPr>
        <w:pStyle w:val="a5"/>
        <w:ind w:right="1"/>
      </w:pPr>
      <w:r w:rsidRPr="009042B4">
        <w:t>Калк үчүн керектөөнүн ар айлык ченеминин чегинде электр энергиясына</w:t>
      </w:r>
      <w:r w:rsidRPr="009042B4">
        <w:rPr>
          <w:spacing w:val="80"/>
        </w:rPr>
        <w:t xml:space="preserve"> </w:t>
      </w:r>
      <w:r w:rsidRPr="009042B4">
        <w:t>тариф</w:t>
      </w:r>
      <w:r w:rsidRPr="009042B4">
        <w:rPr>
          <w:spacing w:val="80"/>
        </w:rPr>
        <w:t xml:space="preserve"> </w:t>
      </w:r>
      <w:r w:rsidRPr="009042B4">
        <w:t>ушул</w:t>
      </w:r>
      <w:r w:rsidRPr="009042B4">
        <w:rPr>
          <w:spacing w:val="80"/>
        </w:rPr>
        <w:t xml:space="preserve"> </w:t>
      </w:r>
      <w:r w:rsidRPr="009042B4">
        <w:t>ОМТСтин</w:t>
      </w:r>
      <w:r w:rsidRPr="009042B4">
        <w:rPr>
          <w:spacing w:val="80"/>
        </w:rPr>
        <w:t xml:space="preserve"> </w:t>
      </w:r>
      <w:r w:rsidRPr="009042B4">
        <w:t>1-тиркемесинин</w:t>
      </w:r>
      <w:r w:rsidRPr="009042B4">
        <w:rPr>
          <w:spacing w:val="80"/>
        </w:rPr>
        <w:t xml:space="preserve"> </w:t>
      </w:r>
      <w:r w:rsidRPr="009042B4">
        <w:t>1-пунктунун 1-пунктчасында көрсөтүлгөн өлчөмдө белгиленет.</w:t>
      </w:r>
    </w:p>
    <w:p w:rsidR="009042B4" w:rsidRPr="009042B4" w:rsidRDefault="009042B4" w:rsidP="009042B4">
      <w:pPr>
        <w:pStyle w:val="a5"/>
        <w:sectPr w:rsidR="009042B4" w:rsidRPr="009042B4" w:rsidSect="009042B4">
          <w:pgSz w:w="11910" w:h="16840"/>
          <w:pgMar w:top="1040" w:right="1700" w:bottom="280" w:left="1700" w:header="720" w:footer="720" w:gutter="0"/>
          <w:cols w:space="720"/>
        </w:sectPr>
      </w:pPr>
    </w:p>
    <w:p w:rsidR="009042B4" w:rsidRPr="009042B4" w:rsidRDefault="009042B4" w:rsidP="009042B4">
      <w:pPr>
        <w:pStyle w:val="a5"/>
        <w:spacing w:before="75"/>
        <w:ind w:right="1"/>
      </w:pPr>
      <w:r w:rsidRPr="009042B4">
        <w:lastRenderedPageBreak/>
        <w:t>Калк үчүн керектөөнүн ар айлык ченеминен ашкан электр энергиясына</w:t>
      </w:r>
      <w:r w:rsidRPr="009042B4">
        <w:rPr>
          <w:spacing w:val="80"/>
        </w:rPr>
        <w:t xml:space="preserve"> </w:t>
      </w:r>
      <w:r w:rsidRPr="009042B4">
        <w:t>тариф</w:t>
      </w:r>
      <w:r w:rsidRPr="009042B4">
        <w:rPr>
          <w:spacing w:val="80"/>
        </w:rPr>
        <w:t xml:space="preserve"> </w:t>
      </w:r>
      <w:r w:rsidRPr="009042B4">
        <w:t>ушул</w:t>
      </w:r>
      <w:r w:rsidRPr="009042B4">
        <w:rPr>
          <w:spacing w:val="80"/>
        </w:rPr>
        <w:t xml:space="preserve"> </w:t>
      </w:r>
      <w:r w:rsidRPr="009042B4">
        <w:t>ОМТСтин</w:t>
      </w:r>
      <w:r w:rsidRPr="009042B4">
        <w:rPr>
          <w:spacing w:val="80"/>
        </w:rPr>
        <w:t xml:space="preserve"> </w:t>
      </w:r>
      <w:r w:rsidRPr="009042B4">
        <w:t>1-тиркемесинин</w:t>
      </w:r>
      <w:r w:rsidRPr="009042B4">
        <w:rPr>
          <w:spacing w:val="80"/>
        </w:rPr>
        <w:t xml:space="preserve"> </w:t>
      </w:r>
      <w:r w:rsidRPr="009042B4">
        <w:t>1-пунктунун 2-пунктчасында көрсөтүлгөн өлчөмдө белгиленет.</w:t>
      </w:r>
    </w:p>
    <w:p w:rsidR="009042B4" w:rsidRPr="009042B4" w:rsidRDefault="009042B4" w:rsidP="009042B4">
      <w:pPr>
        <w:pStyle w:val="a5"/>
      </w:pPr>
      <w:r w:rsidRPr="009042B4">
        <w:t>Бийик</w:t>
      </w:r>
      <w:r w:rsidRPr="009042B4">
        <w:rPr>
          <w:spacing w:val="-18"/>
        </w:rPr>
        <w:t xml:space="preserve"> </w:t>
      </w:r>
      <w:r w:rsidRPr="009042B4">
        <w:t>тоолуу</w:t>
      </w:r>
      <w:r w:rsidRPr="009042B4">
        <w:rPr>
          <w:spacing w:val="-17"/>
        </w:rPr>
        <w:t xml:space="preserve"> </w:t>
      </w:r>
      <w:r w:rsidRPr="009042B4">
        <w:t>райондордо</w:t>
      </w:r>
      <w:r w:rsidRPr="009042B4">
        <w:rPr>
          <w:spacing w:val="-18"/>
        </w:rPr>
        <w:t xml:space="preserve"> </w:t>
      </w:r>
      <w:r w:rsidRPr="009042B4">
        <w:t>жана</w:t>
      </w:r>
      <w:r w:rsidRPr="009042B4">
        <w:rPr>
          <w:spacing w:val="-17"/>
        </w:rPr>
        <w:t xml:space="preserve"> </w:t>
      </w:r>
      <w:r w:rsidRPr="009042B4">
        <w:t>алыскы</w:t>
      </w:r>
      <w:r w:rsidRPr="009042B4">
        <w:rPr>
          <w:spacing w:val="-18"/>
        </w:rPr>
        <w:t xml:space="preserve"> </w:t>
      </w:r>
      <w:r w:rsidRPr="009042B4">
        <w:t>барууга</w:t>
      </w:r>
      <w:r w:rsidRPr="009042B4">
        <w:rPr>
          <w:spacing w:val="-17"/>
        </w:rPr>
        <w:t xml:space="preserve"> </w:t>
      </w:r>
      <w:r w:rsidRPr="009042B4">
        <w:t>кыйын</w:t>
      </w:r>
      <w:r w:rsidRPr="009042B4">
        <w:rPr>
          <w:spacing w:val="-18"/>
        </w:rPr>
        <w:t xml:space="preserve"> </w:t>
      </w:r>
      <w:r w:rsidRPr="009042B4">
        <w:t>зоналарда жашаган</w:t>
      </w:r>
      <w:r w:rsidRPr="009042B4">
        <w:rPr>
          <w:spacing w:val="80"/>
        </w:rPr>
        <w:t xml:space="preserve"> </w:t>
      </w:r>
      <w:r w:rsidRPr="009042B4">
        <w:t>калк</w:t>
      </w:r>
      <w:r w:rsidRPr="009042B4">
        <w:rPr>
          <w:spacing w:val="80"/>
        </w:rPr>
        <w:t xml:space="preserve"> </w:t>
      </w:r>
      <w:r w:rsidRPr="009042B4">
        <w:t>үчүн</w:t>
      </w:r>
      <w:r w:rsidRPr="009042B4">
        <w:rPr>
          <w:spacing w:val="80"/>
        </w:rPr>
        <w:t xml:space="preserve"> </w:t>
      </w:r>
      <w:r w:rsidRPr="009042B4">
        <w:t>ушул</w:t>
      </w:r>
      <w:r w:rsidRPr="009042B4">
        <w:rPr>
          <w:spacing w:val="80"/>
        </w:rPr>
        <w:t xml:space="preserve"> </w:t>
      </w:r>
      <w:r w:rsidRPr="009042B4">
        <w:t>ОМТСтин</w:t>
      </w:r>
      <w:r w:rsidRPr="009042B4">
        <w:rPr>
          <w:spacing w:val="80"/>
        </w:rPr>
        <w:t xml:space="preserve"> </w:t>
      </w:r>
      <w:r w:rsidRPr="009042B4">
        <w:t>1-тиркемесинин</w:t>
      </w:r>
      <w:r w:rsidRPr="009042B4">
        <w:rPr>
          <w:spacing w:val="80"/>
        </w:rPr>
        <w:t xml:space="preserve"> </w:t>
      </w:r>
      <w:r w:rsidRPr="009042B4">
        <w:t>1-пунктунун 3-пунктчасында көрсөтүлгөн өлчөмдө керектелген электр энергиясынын</w:t>
      </w:r>
      <w:r w:rsidRPr="009042B4">
        <w:rPr>
          <w:spacing w:val="-13"/>
        </w:rPr>
        <w:t xml:space="preserve"> </w:t>
      </w:r>
      <w:r w:rsidRPr="009042B4">
        <w:t>толук</w:t>
      </w:r>
      <w:r w:rsidRPr="009042B4">
        <w:rPr>
          <w:spacing w:val="-13"/>
        </w:rPr>
        <w:t xml:space="preserve"> </w:t>
      </w:r>
      <w:r w:rsidRPr="009042B4">
        <w:t>көлөмүнө</w:t>
      </w:r>
      <w:r w:rsidRPr="009042B4">
        <w:rPr>
          <w:spacing w:val="-13"/>
        </w:rPr>
        <w:t xml:space="preserve"> </w:t>
      </w:r>
      <w:r w:rsidRPr="009042B4">
        <w:t>социалдык</w:t>
      </w:r>
      <w:r w:rsidRPr="009042B4">
        <w:rPr>
          <w:spacing w:val="-13"/>
        </w:rPr>
        <w:t xml:space="preserve"> </w:t>
      </w:r>
      <w:r w:rsidRPr="009042B4">
        <w:t>багытталган</w:t>
      </w:r>
      <w:r w:rsidRPr="009042B4">
        <w:rPr>
          <w:spacing w:val="-13"/>
        </w:rPr>
        <w:t xml:space="preserve"> </w:t>
      </w:r>
      <w:r w:rsidRPr="009042B4">
        <w:t>тариф</w:t>
      </w:r>
      <w:r w:rsidRPr="009042B4">
        <w:rPr>
          <w:spacing w:val="-13"/>
        </w:rPr>
        <w:t xml:space="preserve"> </w:t>
      </w:r>
      <w:r w:rsidRPr="009042B4">
        <w:t>жыл</w:t>
      </w:r>
      <w:r w:rsidRPr="009042B4">
        <w:rPr>
          <w:spacing w:val="-13"/>
        </w:rPr>
        <w:t xml:space="preserve"> </w:t>
      </w:r>
      <w:r w:rsidRPr="009042B4">
        <w:t xml:space="preserve">бою </w:t>
      </w:r>
      <w:r w:rsidRPr="009042B4">
        <w:rPr>
          <w:spacing w:val="-2"/>
        </w:rPr>
        <w:t>колдонулат.</w:t>
      </w:r>
    </w:p>
    <w:p w:rsidR="009042B4" w:rsidRPr="009042B4" w:rsidRDefault="009042B4" w:rsidP="009042B4">
      <w:pPr>
        <w:pStyle w:val="a5"/>
      </w:pPr>
      <w:r w:rsidRPr="009042B4">
        <w:t>“Үй-бүлөгө көмөк” – 16 жашка чейинки балдары бар муктаж жарандарга (үй-бүлөлөргө) ар айлык жөлөкпулун алган аз камсыз болгон</w:t>
      </w:r>
      <w:r w:rsidRPr="009042B4">
        <w:rPr>
          <w:spacing w:val="-17"/>
        </w:rPr>
        <w:t xml:space="preserve"> </w:t>
      </w:r>
      <w:r w:rsidRPr="009042B4">
        <w:t>үй-бүлөлөргө</w:t>
      </w:r>
      <w:r w:rsidRPr="009042B4">
        <w:rPr>
          <w:spacing w:val="-17"/>
        </w:rPr>
        <w:t xml:space="preserve"> </w:t>
      </w:r>
      <w:r w:rsidRPr="009042B4">
        <w:t>даректүү</w:t>
      </w:r>
      <w:r w:rsidRPr="009042B4">
        <w:rPr>
          <w:spacing w:val="-17"/>
        </w:rPr>
        <w:t xml:space="preserve"> </w:t>
      </w:r>
      <w:r w:rsidRPr="009042B4">
        <w:t>социалдык</w:t>
      </w:r>
      <w:r w:rsidRPr="009042B4">
        <w:rPr>
          <w:spacing w:val="-17"/>
        </w:rPr>
        <w:t xml:space="preserve"> </w:t>
      </w:r>
      <w:r w:rsidRPr="009042B4">
        <w:t>колдоо</w:t>
      </w:r>
      <w:r w:rsidRPr="009042B4">
        <w:rPr>
          <w:spacing w:val="-17"/>
        </w:rPr>
        <w:t xml:space="preserve"> </w:t>
      </w:r>
      <w:r w:rsidRPr="009042B4">
        <w:t>көрсөтүү</w:t>
      </w:r>
      <w:r w:rsidRPr="009042B4">
        <w:rPr>
          <w:spacing w:val="-17"/>
        </w:rPr>
        <w:t xml:space="preserve"> </w:t>
      </w:r>
      <w:r w:rsidRPr="009042B4">
        <w:t>максатында Кыргыз Республикасынын Эмгек, социалдык камсыздоо жана миграция министрлиги тарабынан берилген тизмеге ылайык айына 700</w:t>
      </w:r>
      <w:r w:rsidRPr="009042B4">
        <w:rPr>
          <w:spacing w:val="-12"/>
        </w:rPr>
        <w:t xml:space="preserve"> </w:t>
      </w:r>
      <w:r w:rsidRPr="009042B4">
        <w:t>кВт</w:t>
      </w:r>
      <w:r w:rsidRPr="009042B4">
        <w:rPr>
          <w:spacing w:val="-12"/>
        </w:rPr>
        <w:t xml:space="preserve"> </w:t>
      </w:r>
      <w:r w:rsidRPr="009042B4">
        <w:t>саатка</w:t>
      </w:r>
      <w:r w:rsidRPr="009042B4">
        <w:rPr>
          <w:spacing w:val="-12"/>
        </w:rPr>
        <w:t xml:space="preserve"> </w:t>
      </w:r>
      <w:r w:rsidRPr="009042B4">
        <w:t>чейинки</w:t>
      </w:r>
      <w:r w:rsidRPr="009042B4">
        <w:rPr>
          <w:spacing w:val="-12"/>
        </w:rPr>
        <w:t xml:space="preserve"> </w:t>
      </w:r>
      <w:r w:rsidRPr="009042B4">
        <w:t>өлчөмдө</w:t>
      </w:r>
      <w:r w:rsidRPr="009042B4">
        <w:rPr>
          <w:spacing w:val="-12"/>
        </w:rPr>
        <w:t xml:space="preserve"> </w:t>
      </w:r>
      <w:r w:rsidRPr="009042B4">
        <w:t>керектөөдө</w:t>
      </w:r>
      <w:r w:rsidRPr="009042B4">
        <w:rPr>
          <w:spacing w:val="-12"/>
        </w:rPr>
        <w:t xml:space="preserve"> </w:t>
      </w:r>
      <w:r w:rsidRPr="009042B4">
        <w:t>электр</w:t>
      </w:r>
      <w:r w:rsidRPr="009042B4">
        <w:rPr>
          <w:spacing w:val="-12"/>
        </w:rPr>
        <w:t xml:space="preserve"> </w:t>
      </w:r>
      <w:r w:rsidRPr="009042B4">
        <w:t>энергиясына</w:t>
      </w:r>
      <w:r w:rsidRPr="009042B4">
        <w:rPr>
          <w:spacing w:val="-12"/>
        </w:rPr>
        <w:t xml:space="preserve"> </w:t>
      </w:r>
      <w:r w:rsidRPr="009042B4">
        <w:t>тариф ушул ОМТСтин 1-тиркемесинин 1-пунктунун 4-пунктчасында көрсөтүлгөн өлчөмдө белгиленет. Электр энергиясын айына 700 кВт сааттан ашык өлчөмдө керектөөдө электр энергиясына тариф ушул ОМТСтин 1-тиркемесинин 1-пунктунун 5-пунктчасында көрсөтүлгөн өлчөмдө белгиленет.</w:t>
      </w:r>
    </w:p>
    <w:p w:rsidR="009042B4" w:rsidRPr="009042B4" w:rsidRDefault="009042B4" w:rsidP="009042B4">
      <w:pPr>
        <w:pStyle w:val="a5"/>
      </w:pPr>
      <w:r w:rsidRPr="009042B4">
        <w:t>Электр энергиясын чектөөсүз пайдаланууну каалаган калк үчүн электр</w:t>
      </w:r>
      <w:r w:rsidRPr="009042B4">
        <w:rPr>
          <w:spacing w:val="80"/>
        </w:rPr>
        <w:t xml:space="preserve">  </w:t>
      </w:r>
      <w:r w:rsidRPr="009042B4">
        <w:t>энергиясына</w:t>
      </w:r>
      <w:r w:rsidRPr="009042B4">
        <w:rPr>
          <w:spacing w:val="80"/>
        </w:rPr>
        <w:t xml:space="preserve">  </w:t>
      </w:r>
      <w:r w:rsidRPr="009042B4">
        <w:t>тариф</w:t>
      </w:r>
      <w:r w:rsidRPr="009042B4">
        <w:rPr>
          <w:spacing w:val="80"/>
        </w:rPr>
        <w:t xml:space="preserve">  </w:t>
      </w:r>
      <w:r w:rsidRPr="009042B4">
        <w:t>ушул</w:t>
      </w:r>
      <w:r w:rsidRPr="009042B4">
        <w:rPr>
          <w:spacing w:val="80"/>
        </w:rPr>
        <w:t xml:space="preserve">  </w:t>
      </w:r>
      <w:r w:rsidRPr="009042B4">
        <w:t>ОМТСтин</w:t>
      </w:r>
      <w:r w:rsidRPr="009042B4">
        <w:rPr>
          <w:spacing w:val="80"/>
        </w:rPr>
        <w:t xml:space="preserve">  </w:t>
      </w:r>
      <w:r w:rsidRPr="009042B4">
        <w:t>1-тиркемесинин 1-пунктунун 6-пунктчасында көрсөтүлгөн өлчөмдө белгиленет.</w:t>
      </w:r>
    </w:p>
    <w:p w:rsidR="009042B4" w:rsidRPr="009042B4" w:rsidRDefault="009042B4" w:rsidP="009042B4">
      <w:pPr>
        <w:pStyle w:val="1"/>
        <w:ind w:left="707"/>
        <w:rPr>
          <w:rFonts w:ascii="Times New Roman" w:hAnsi="Times New Roman" w:cs="Times New Roman"/>
          <w:color w:val="auto"/>
          <w:sz w:val="28"/>
          <w:szCs w:val="28"/>
          <w:lang w:val="kk-KZ"/>
        </w:rPr>
      </w:pPr>
      <w:r w:rsidRPr="009042B4">
        <w:rPr>
          <w:rFonts w:ascii="Times New Roman" w:hAnsi="Times New Roman" w:cs="Times New Roman"/>
          <w:color w:val="auto"/>
          <w:sz w:val="28"/>
          <w:szCs w:val="28"/>
          <w:lang w:val="kk-KZ"/>
        </w:rPr>
        <w:t>§</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2.</w:t>
      </w:r>
      <w:r w:rsidRPr="009042B4">
        <w:rPr>
          <w:rFonts w:ascii="Times New Roman" w:hAnsi="Times New Roman" w:cs="Times New Roman"/>
          <w:color w:val="auto"/>
          <w:spacing w:val="-2"/>
          <w:sz w:val="28"/>
          <w:szCs w:val="28"/>
          <w:lang w:val="kk-KZ"/>
        </w:rPr>
        <w:t xml:space="preserve"> </w:t>
      </w:r>
      <w:r w:rsidRPr="009042B4">
        <w:rPr>
          <w:rFonts w:ascii="Times New Roman" w:hAnsi="Times New Roman" w:cs="Times New Roman"/>
          <w:color w:val="auto"/>
          <w:sz w:val="28"/>
          <w:szCs w:val="28"/>
          <w:lang w:val="kk-KZ"/>
        </w:rPr>
        <w:t>Социалдык</w:t>
      </w:r>
      <w:r w:rsidRPr="009042B4">
        <w:rPr>
          <w:rFonts w:ascii="Times New Roman" w:hAnsi="Times New Roman" w:cs="Times New Roman"/>
          <w:color w:val="auto"/>
          <w:spacing w:val="-2"/>
          <w:sz w:val="28"/>
          <w:szCs w:val="28"/>
          <w:lang w:val="kk-KZ"/>
        </w:rPr>
        <w:t xml:space="preserve"> </w:t>
      </w:r>
      <w:r w:rsidRPr="009042B4">
        <w:rPr>
          <w:rFonts w:ascii="Times New Roman" w:hAnsi="Times New Roman" w:cs="Times New Roman"/>
          <w:color w:val="auto"/>
          <w:sz w:val="28"/>
          <w:szCs w:val="28"/>
          <w:lang w:val="kk-KZ"/>
        </w:rPr>
        <w:t>жана</w:t>
      </w:r>
      <w:r w:rsidRPr="009042B4">
        <w:rPr>
          <w:rFonts w:ascii="Times New Roman" w:hAnsi="Times New Roman" w:cs="Times New Roman"/>
          <w:color w:val="auto"/>
          <w:spacing w:val="-2"/>
          <w:sz w:val="28"/>
          <w:szCs w:val="28"/>
          <w:lang w:val="kk-KZ"/>
        </w:rPr>
        <w:t xml:space="preserve"> </w:t>
      </w:r>
      <w:r w:rsidRPr="009042B4">
        <w:rPr>
          <w:rFonts w:ascii="Times New Roman" w:hAnsi="Times New Roman" w:cs="Times New Roman"/>
          <w:color w:val="auto"/>
          <w:sz w:val="28"/>
          <w:szCs w:val="28"/>
          <w:lang w:val="kk-KZ"/>
        </w:rPr>
        <w:t>коомдук</w:t>
      </w:r>
      <w:r w:rsidRPr="009042B4">
        <w:rPr>
          <w:rFonts w:ascii="Times New Roman" w:hAnsi="Times New Roman" w:cs="Times New Roman"/>
          <w:color w:val="auto"/>
          <w:spacing w:val="-2"/>
          <w:sz w:val="28"/>
          <w:szCs w:val="28"/>
          <w:lang w:val="kk-KZ"/>
        </w:rPr>
        <w:t xml:space="preserve"> керектөөчүлөр</w:t>
      </w:r>
    </w:p>
    <w:p w:rsidR="009042B4" w:rsidRPr="009042B4" w:rsidRDefault="009042B4" w:rsidP="009042B4">
      <w:pPr>
        <w:pStyle w:val="a5"/>
        <w:spacing w:before="322"/>
        <w:ind w:right="2"/>
      </w:pPr>
      <w:r w:rsidRPr="009042B4">
        <w:t>Социалдык жана коомдук керектөөчүлөр үчүн электр энергиясына тариф ушул ОМТСтин 1-тиркемесинин 2-пунктунда көрсөтүлгөн өлчөмдө белгиленет.</w:t>
      </w:r>
    </w:p>
    <w:p w:rsidR="009042B4" w:rsidRPr="009042B4" w:rsidRDefault="009042B4" w:rsidP="009042B4">
      <w:pPr>
        <w:pStyle w:val="1"/>
        <w:ind w:left="708"/>
        <w:rPr>
          <w:rFonts w:ascii="Times New Roman" w:hAnsi="Times New Roman" w:cs="Times New Roman"/>
          <w:color w:val="auto"/>
          <w:sz w:val="28"/>
          <w:szCs w:val="28"/>
          <w:lang w:val="kk-KZ"/>
        </w:rPr>
      </w:pPr>
      <w:r w:rsidRPr="009042B4">
        <w:rPr>
          <w:rFonts w:ascii="Times New Roman" w:hAnsi="Times New Roman" w:cs="Times New Roman"/>
          <w:color w:val="auto"/>
          <w:sz w:val="28"/>
          <w:szCs w:val="28"/>
          <w:lang w:val="kk-KZ"/>
        </w:rPr>
        <w:t>§</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3.</w:t>
      </w:r>
      <w:r w:rsidRPr="009042B4">
        <w:rPr>
          <w:rFonts w:ascii="Times New Roman" w:hAnsi="Times New Roman" w:cs="Times New Roman"/>
          <w:color w:val="auto"/>
          <w:spacing w:val="-2"/>
          <w:sz w:val="28"/>
          <w:szCs w:val="28"/>
          <w:lang w:val="kk-KZ"/>
        </w:rPr>
        <w:t xml:space="preserve"> </w:t>
      </w:r>
      <w:r w:rsidRPr="009042B4">
        <w:rPr>
          <w:rFonts w:ascii="Times New Roman" w:hAnsi="Times New Roman" w:cs="Times New Roman"/>
          <w:color w:val="auto"/>
          <w:sz w:val="28"/>
          <w:szCs w:val="28"/>
          <w:lang w:val="kk-KZ"/>
        </w:rPr>
        <w:t>Электр</w:t>
      </w:r>
      <w:r w:rsidRPr="009042B4">
        <w:rPr>
          <w:rFonts w:ascii="Times New Roman" w:hAnsi="Times New Roman" w:cs="Times New Roman"/>
          <w:color w:val="auto"/>
          <w:spacing w:val="-2"/>
          <w:sz w:val="28"/>
          <w:szCs w:val="28"/>
          <w:lang w:val="kk-KZ"/>
        </w:rPr>
        <w:t xml:space="preserve"> </w:t>
      </w:r>
      <w:r w:rsidRPr="009042B4">
        <w:rPr>
          <w:rFonts w:ascii="Times New Roman" w:hAnsi="Times New Roman" w:cs="Times New Roman"/>
          <w:color w:val="auto"/>
          <w:sz w:val="28"/>
          <w:szCs w:val="28"/>
          <w:lang w:val="kk-KZ"/>
        </w:rPr>
        <w:t>мобилдерди</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кубаттоо</w:t>
      </w:r>
      <w:r w:rsidRPr="009042B4">
        <w:rPr>
          <w:rFonts w:ascii="Times New Roman" w:hAnsi="Times New Roman" w:cs="Times New Roman"/>
          <w:color w:val="auto"/>
          <w:spacing w:val="-2"/>
          <w:sz w:val="28"/>
          <w:szCs w:val="28"/>
          <w:lang w:val="kk-KZ"/>
        </w:rPr>
        <w:t xml:space="preserve"> </w:t>
      </w:r>
      <w:r w:rsidRPr="009042B4">
        <w:rPr>
          <w:rFonts w:ascii="Times New Roman" w:hAnsi="Times New Roman" w:cs="Times New Roman"/>
          <w:color w:val="auto"/>
          <w:sz w:val="28"/>
          <w:szCs w:val="28"/>
          <w:lang w:val="kk-KZ"/>
        </w:rPr>
        <w:t>боюнча</w:t>
      </w:r>
      <w:r w:rsidRPr="009042B4">
        <w:rPr>
          <w:rFonts w:ascii="Times New Roman" w:hAnsi="Times New Roman" w:cs="Times New Roman"/>
          <w:color w:val="auto"/>
          <w:spacing w:val="-2"/>
          <w:sz w:val="28"/>
          <w:szCs w:val="28"/>
          <w:lang w:val="kk-KZ"/>
        </w:rPr>
        <w:t xml:space="preserve"> станциялар</w:t>
      </w:r>
    </w:p>
    <w:p w:rsidR="009042B4" w:rsidRPr="009042B4" w:rsidRDefault="009042B4" w:rsidP="009042B4">
      <w:pPr>
        <w:pStyle w:val="a5"/>
        <w:spacing w:before="322"/>
      </w:pPr>
      <w:r w:rsidRPr="009042B4">
        <w:t>Электр мобилдерди кубаттоо боюнча станциялар үчүн электр энергиясына тариф ушул ОМТСтин 1-тиркемесинин 3-пунктунда көрсөтүлгөн өлчөмдө белгиленет.</w:t>
      </w:r>
    </w:p>
    <w:p w:rsidR="009042B4" w:rsidRPr="009042B4" w:rsidRDefault="009042B4" w:rsidP="009042B4">
      <w:pPr>
        <w:pStyle w:val="1"/>
        <w:ind w:left="710"/>
        <w:rPr>
          <w:rFonts w:ascii="Times New Roman" w:hAnsi="Times New Roman" w:cs="Times New Roman"/>
          <w:color w:val="auto"/>
          <w:sz w:val="28"/>
          <w:szCs w:val="28"/>
          <w:lang w:val="kk-KZ"/>
        </w:rPr>
      </w:pPr>
      <w:r w:rsidRPr="009042B4">
        <w:rPr>
          <w:rFonts w:ascii="Times New Roman" w:hAnsi="Times New Roman" w:cs="Times New Roman"/>
          <w:color w:val="auto"/>
          <w:sz w:val="28"/>
          <w:szCs w:val="28"/>
          <w:lang w:val="kk-KZ"/>
        </w:rPr>
        <w:t>§</w:t>
      </w:r>
      <w:r w:rsidRPr="009042B4">
        <w:rPr>
          <w:rFonts w:ascii="Times New Roman" w:hAnsi="Times New Roman" w:cs="Times New Roman"/>
          <w:color w:val="auto"/>
          <w:spacing w:val="-1"/>
          <w:sz w:val="28"/>
          <w:szCs w:val="28"/>
          <w:lang w:val="kk-KZ"/>
        </w:rPr>
        <w:t xml:space="preserve"> </w:t>
      </w:r>
      <w:r w:rsidRPr="009042B4">
        <w:rPr>
          <w:rFonts w:ascii="Times New Roman" w:hAnsi="Times New Roman" w:cs="Times New Roman"/>
          <w:color w:val="auto"/>
          <w:sz w:val="28"/>
          <w:szCs w:val="28"/>
          <w:lang w:val="kk-KZ"/>
        </w:rPr>
        <w:t>4.</w:t>
      </w:r>
      <w:r w:rsidRPr="009042B4">
        <w:rPr>
          <w:rFonts w:ascii="Times New Roman" w:hAnsi="Times New Roman" w:cs="Times New Roman"/>
          <w:color w:val="auto"/>
          <w:spacing w:val="-1"/>
          <w:sz w:val="28"/>
          <w:szCs w:val="28"/>
          <w:lang w:val="kk-KZ"/>
        </w:rPr>
        <w:t xml:space="preserve"> </w:t>
      </w:r>
      <w:r w:rsidRPr="009042B4">
        <w:rPr>
          <w:rFonts w:ascii="Times New Roman" w:hAnsi="Times New Roman" w:cs="Times New Roman"/>
          <w:color w:val="auto"/>
          <w:sz w:val="28"/>
          <w:szCs w:val="28"/>
          <w:lang w:val="kk-KZ"/>
        </w:rPr>
        <w:t>Өнөр</w:t>
      </w:r>
      <w:r w:rsidRPr="009042B4">
        <w:rPr>
          <w:rFonts w:ascii="Times New Roman" w:hAnsi="Times New Roman" w:cs="Times New Roman"/>
          <w:color w:val="auto"/>
          <w:spacing w:val="-1"/>
          <w:sz w:val="28"/>
          <w:szCs w:val="28"/>
          <w:lang w:val="kk-KZ"/>
        </w:rPr>
        <w:t xml:space="preserve"> </w:t>
      </w:r>
      <w:r w:rsidRPr="009042B4">
        <w:rPr>
          <w:rFonts w:ascii="Times New Roman" w:hAnsi="Times New Roman" w:cs="Times New Roman"/>
          <w:color w:val="auto"/>
          <w:sz w:val="28"/>
          <w:szCs w:val="28"/>
          <w:lang w:val="kk-KZ"/>
        </w:rPr>
        <w:t>жай</w:t>
      </w:r>
      <w:r w:rsidRPr="009042B4">
        <w:rPr>
          <w:rFonts w:ascii="Times New Roman" w:hAnsi="Times New Roman" w:cs="Times New Roman"/>
          <w:color w:val="auto"/>
          <w:spacing w:val="-1"/>
          <w:sz w:val="28"/>
          <w:szCs w:val="28"/>
          <w:lang w:val="kk-KZ"/>
        </w:rPr>
        <w:t xml:space="preserve"> </w:t>
      </w:r>
      <w:r w:rsidRPr="009042B4">
        <w:rPr>
          <w:rFonts w:ascii="Times New Roman" w:hAnsi="Times New Roman" w:cs="Times New Roman"/>
          <w:color w:val="auto"/>
          <w:spacing w:val="-2"/>
          <w:sz w:val="28"/>
          <w:szCs w:val="28"/>
          <w:lang w:val="kk-KZ"/>
        </w:rPr>
        <w:t>керектөөчүлөрү</w:t>
      </w:r>
    </w:p>
    <w:p w:rsidR="009042B4" w:rsidRPr="009042B4" w:rsidRDefault="009042B4" w:rsidP="009042B4">
      <w:pPr>
        <w:pStyle w:val="a5"/>
        <w:spacing w:before="322"/>
      </w:pPr>
      <w:r w:rsidRPr="009042B4">
        <w:t xml:space="preserve">Өнөр жай керектөөчүлөрү үчүн электр энергиясына тариф ушул ОМТСтин 1-тиркемесинин 4-пунктунда көрсөтүлгөн өлчөмдө </w:t>
      </w:r>
      <w:r w:rsidRPr="009042B4">
        <w:rPr>
          <w:spacing w:val="-2"/>
        </w:rPr>
        <w:t>белгиленет.</w:t>
      </w:r>
    </w:p>
    <w:p w:rsidR="009042B4" w:rsidRPr="009042B4" w:rsidRDefault="009042B4" w:rsidP="009042B4">
      <w:pPr>
        <w:pStyle w:val="a5"/>
        <w:sectPr w:rsidR="009042B4" w:rsidRPr="009042B4">
          <w:footerReference w:type="default" r:id="rId5"/>
          <w:pgSz w:w="11910" w:h="16840"/>
          <w:pgMar w:top="1040" w:right="1700" w:bottom="1220" w:left="1700" w:header="0" w:footer="1031" w:gutter="0"/>
          <w:pgNumType w:start="2"/>
          <w:cols w:space="720"/>
        </w:sectPr>
      </w:pPr>
    </w:p>
    <w:p w:rsidR="009042B4" w:rsidRPr="009042B4" w:rsidRDefault="009042B4" w:rsidP="009042B4">
      <w:pPr>
        <w:pStyle w:val="1"/>
        <w:spacing w:before="75"/>
        <w:ind w:left="141"/>
        <w:rPr>
          <w:rFonts w:ascii="Times New Roman" w:hAnsi="Times New Roman" w:cs="Times New Roman"/>
          <w:color w:val="auto"/>
          <w:sz w:val="28"/>
          <w:szCs w:val="28"/>
          <w:lang w:val="kk-KZ"/>
        </w:rPr>
      </w:pPr>
      <w:r w:rsidRPr="009042B4">
        <w:rPr>
          <w:rFonts w:ascii="Times New Roman" w:hAnsi="Times New Roman" w:cs="Times New Roman"/>
          <w:color w:val="auto"/>
          <w:sz w:val="28"/>
          <w:szCs w:val="28"/>
          <w:lang w:val="kk-KZ"/>
        </w:rPr>
        <w:lastRenderedPageBreak/>
        <w:t>§</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5.</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Коммерциялык</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pacing w:val="-2"/>
          <w:sz w:val="28"/>
          <w:szCs w:val="28"/>
          <w:lang w:val="kk-KZ"/>
        </w:rPr>
        <w:t>керектөөчүлөр</w:t>
      </w:r>
    </w:p>
    <w:p w:rsidR="009042B4" w:rsidRPr="009042B4" w:rsidRDefault="009042B4" w:rsidP="009042B4">
      <w:pPr>
        <w:pStyle w:val="a5"/>
        <w:spacing w:before="322"/>
        <w:ind w:right="4"/>
      </w:pPr>
      <w:r w:rsidRPr="009042B4">
        <w:t xml:space="preserve">Коммерциялык керектөөчүлөр үчүн электр энергиясына тариф ушул ОМТСтин 1-тиркемесинин 5-пунктунда көрсөтүлгөн өлчөмдө </w:t>
      </w:r>
      <w:r w:rsidRPr="009042B4">
        <w:rPr>
          <w:spacing w:val="-2"/>
        </w:rPr>
        <w:t>белгиленет.</w:t>
      </w:r>
    </w:p>
    <w:p w:rsidR="009042B4" w:rsidRPr="009042B4" w:rsidRDefault="009042B4" w:rsidP="009042B4">
      <w:pPr>
        <w:pStyle w:val="1"/>
        <w:ind w:left="142"/>
        <w:rPr>
          <w:rFonts w:ascii="Times New Roman" w:hAnsi="Times New Roman" w:cs="Times New Roman"/>
          <w:color w:val="auto"/>
          <w:sz w:val="28"/>
          <w:szCs w:val="28"/>
          <w:lang w:val="kk-KZ"/>
        </w:rPr>
      </w:pPr>
      <w:r w:rsidRPr="009042B4">
        <w:rPr>
          <w:rFonts w:ascii="Times New Roman" w:hAnsi="Times New Roman" w:cs="Times New Roman"/>
          <w:color w:val="auto"/>
          <w:sz w:val="28"/>
          <w:szCs w:val="28"/>
          <w:lang w:val="kk-KZ"/>
        </w:rPr>
        <w:t>§</w:t>
      </w:r>
      <w:r w:rsidRPr="009042B4">
        <w:rPr>
          <w:rFonts w:ascii="Times New Roman" w:hAnsi="Times New Roman" w:cs="Times New Roman"/>
          <w:color w:val="auto"/>
          <w:spacing w:val="-4"/>
          <w:sz w:val="28"/>
          <w:szCs w:val="28"/>
          <w:lang w:val="kk-KZ"/>
        </w:rPr>
        <w:t xml:space="preserve"> </w:t>
      </w:r>
      <w:r w:rsidRPr="009042B4">
        <w:rPr>
          <w:rFonts w:ascii="Times New Roman" w:hAnsi="Times New Roman" w:cs="Times New Roman"/>
          <w:color w:val="auto"/>
          <w:sz w:val="28"/>
          <w:szCs w:val="28"/>
          <w:lang w:val="kk-KZ"/>
        </w:rPr>
        <w:t>6.</w:t>
      </w:r>
      <w:r w:rsidRPr="009042B4">
        <w:rPr>
          <w:rFonts w:ascii="Times New Roman" w:hAnsi="Times New Roman" w:cs="Times New Roman"/>
          <w:color w:val="auto"/>
          <w:spacing w:val="-2"/>
          <w:sz w:val="28"/>
          <w:szCs w:val="28"/>
          <w:lang w:val="kk-KZ"/>
        </w:rPr>
        <w:t xml:space="preserve"> </w:t>
      </w:r>
      <w:r w:rsidRPr="009042B4">
        <w:rPr>
          <w:rFonts w:ascii="Times New Roman" w:hAnsi="Times New Roman" w:cs="Times New Roman"/>
          <w:color w:val="auto"/>
          <w:sz w:val="28"/>
          <w:szCs w:val="28"/>
          <w:lang w:val="kk-KZ"/>
        </w:rPr>
        <w:t>Бюджеттик</w:t>
      </w:r>
      <w:r w:rsidRPr="009042B4">
        <w:rPr>
          <w:rFonts w:ascii="Times New Roman" w:hAnsi="Times New Roman" w:cs="Times New Roman"/>
          <w:color w:val="auto"/>
          <w:spacing w:val="-2"/>
          <w:sz w:val="28"/>
          <w:szCs w:val="28"/>
          <w:lang w:val="kk-KZ"/>
        </w:rPr>
        <w:t xml:space="preserve"> керектөөчүлөр</w:t>
      </w:r>
    </w:p>
    <w:p w:rsidR="009042B4" w:rsidRPr="009042B4" w:rsidRDefault="009042B4" w:rsidP="009042B4">
      <w:pPr>
        <w:pStyle w:val="a5"/>
        <w:tabs>
          <w:tab w:val="left" w:pos="2843"/>
          <w:tab w:val="left" w:pos="7171"/>
        </w:tabs>
        <w:spacing w:before="322"/>
      </w:pPr>
      <w:r w:rsidRPr="009042B4">
        <w:rPr>
          <w:spacing w:val="-2"/>
        </w:rPr>
        <w:t>Бюджеттик</w:t>
      </w:r>
      <w:r w:rsidRPr="009042B4">
        <w:tab/>
      </w:r>
      <w:r w:rsidRPr="009042B4">
        <w:rPr>
          <w:spacing w:val="-2"/>
        </w:rPr>
        <w:t>(республикалык/жергиликтүү</w:t>
      </w:r>
      <w:r w:rsidRPr="009042B4">
        <w:tab/>
      </w:r>
      <w:r w:rsidRPr="009042B4">
        <w:rPr>
          <w:spacing w:val="-2"/>
        </w:rPr>
        <w:t xml:space="preserve">бюджеттен </w:t>
      </w:r>
      <w:r w:rsidRPr="009042B4">
        <w:t>каржылануучу бардык мамлекеттик жана муниципалдык мекемелер) керектөөчүлөр</w:t>
      </w:r>
      <w:r w:rsidRPr="009042B4">
        <w:rPr>
          <w:spacing w:val="80"/>
          <w:w w:val="150"/>
        </w:rPr>
        <w:t xml:space="preserve"> </w:t>
      </w:r>
      <w:r w:rsidRPr="009042B4">
        <w:t>үчүн</w:t>
      </w:r>
      <w:r w:rsidRPr="009042B4">
        <w:rPr>
          <w:spacing w:val="80"/>
          <w:w w:val="150"/>
        </w:rPr>
        <w:t xml:space="preserve"> </w:t>
      </w:r>
      <w:r w:rsidRPr="009042B4">
        <w:t>электр</w:t>
      </w:r>
      <w:r w:rsidRPr="009042B4">
        <w:rPr>
          <w:spacing w:val="80"/>
          <w:w w:val="150"/>
        </w:rPr>
        <w:t xml:space="preserve"> </w:t>
      </w:r>
      <w:r w:rsidRPr="009042B4">
        <w:t>энергиясына</w:t>
      </w:r>
      <w:r w:rsidRPr="009042B4">
        <w:rPr>
          <w:spacing w:val="80"/>
          <w:w w:val="150"/>
        </w:rPr>
        <w:t xml:space="preserve"> </w:t>
      </w:r>
      <w:r w:rsidRPr="009042B4">
        <w:t>тариф</w:t>
      </w:r>
      <w:r w:rsidRPr="009042B4">
        <w:rPr>
          <w:spacing w:val="80"/>
          <w:w w:val="150"/>
        </w:rPr>
        <w:t xml:space="preserve"> </w:t>
      </w:r>
      <w:r w:rsidRPr="009042B4">
        <w:t>ушул</w:t>
      </w:r>
      <w:r w:rsidRPr="009042B4">
        <w:rPr>
          <w:spacing w:val="80"/>
          <w:w w:val="150"/>
        </w:rPr>
        <w:t xml:space="preserve"> </w:t>
      </w:r>
      <w:r w:rsidRPr="009042B4">
        <w:t>ОМТСтин 1-тиркемесинин 6-пунктунда көрсөтүлгөн өлчөмдө белгиленет.</w:t>
      </w:r>
    </w:p>
    <w:p w:rsidR="009042B4" w:rsidRPr="009042B4" w:rsidRDefault="009042B4" w:rsidP="009042B4">
      <w:pPr>
        <w:pStyle w:val="1"/>
        <w:ind w:right="1253"/>
        <w:jc w:val="right"/>
        <w:rPr>
          <w:rFonts w:ascii="Times New Roman" w:hAnsi="Times New Roman" w:cs="Times New Roman"/>
          <w:color w:val="auto"/>
          <w:sz w:val="28"/>
          <w:szCs w:val="28"/>
          <w:lang w:val="kk-KZ"/>
        </w:rPr>
      </w:pPr>
      <w:r w:rsidRPr="009042B4">
        <w:rPr>
          <w:rFonts w:ascii="Times New Roman" w:hAnsi="Times New Roman" w:cs="Times New Roman"/>
          <w:color w:val="auto"/>
          <w:sz w:val="28"/>
          <w:szCs w:val="28"/>
          <w:lang w:val="kk-KZ"/>
        </w:rPr>
        <w:t>§</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7.</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Энергияны</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көп</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көлөмдө</w:t>
      </w:r>
      <w:r w:rsidRPr="009042B4">
        <w:rPr>
          <w:rFonts w:ascii="Times New Roman" w:hAnsi="Times New Roman" w:cs="Times New Roman"/>
          <w:color w:val="auto"/>
          <w:spacing w:val="-2"/>
          <w:sz w:val="28"/>
          <w:szCs w:val="28"/>
          <w:lang w:val="kk-KZ"/>
        </w:rPr>
        <w:t xml:space="preserve"> керектөөчүлөр</w:t>
      </w:r>
    </w:p>
    <w:p w:rsidR="009042B4" w:rsidRPr="009042B4" w:rsidRDefault="009042B4" w:rsidP="009042B4">
      <w:pPr>
        <w:pStyle w:val="a5"/>
        <w:spacing w:before="322"/>
        <w:ind w:right="4"/>
      </w:pPr>
      <w:r w:rsidRPr="009042B4">
        <w:t>Энергияны</w:t>
      </w:r>
      <w:r w:rsidRPr="009042B4">
        <w:rPr>
          <w:spacing w:val="-12"/>
        </w:rPr>
        <w:t xml:space="preserve"> </w:t>
      </w:r>
      <w:r w:rsidRPr="009042B4">
        <w:t>көп</w:t>
      </w:r>
      <w:r w:rsidRPr="009042B4">
        <w:rPr>
          <w:spacing w:val="-12"/>
        </w:rPr>
        <w:t xml:space="preserve"> </w:t>
      </w:r>
      <w:r w:rsidRPr="009042B4">
        <w:t>көлөмдө</w:t>
      </w:r>
      <w:r w:rsidRPr="009042B4">
        <w:rPr>
          <w:spacing w:val="-12"/>
        </w:rPr>
        <w:t xml:space="preserve"> </w:t>
      </w:r>
      <w:r w:rsidRPr="009042B4">
        <w:t>керектөөчүлөр</w:t>
      </w:r>
      <w:r w:rsidRPr="009042B4">
        <w:rPr>
          <w:spacing w:val="-12"/>
        </w:rPr>
        <w:t xml:space="preserve"> </w:t>
      </w:r>
      <w:r w:rsidRPr="009042B4">
        <w:t>үчүн</w:t>
      </w:r>
      <w:r w:rsidRPr="009042B4">
        <w:rPr>
          <w:spacing w:val="-12"/>
        </w:rPr>
        <w:t xml:space="preserve"> </w:t>
      </w:r>
      <w:r w:rsidRPr="009042B4">
        <w:t>электр</w:t>
      </w:r>
      <w:r w:rsidRPr="009042B4">
        <w:rPr>
          <w:spacing w:val="-12"/>
        </w:rPr>
        <w:t xml:space="preserve"> </w:t>
      </w:r>
      <w:r w:rsidRPr="009042B4">
        <w:t>энергиясына тариф ушул ОМТСтин 1-тиркемесинин 7-пунктунда көрсөтүлгөн өлчөмдө белгиленет.</w:t>
      </w:r>
    </w:p>
    <w:p w:rsidR="009042B4" w:rsidRPr="009042B4" w:rsidRDefault="009042B4" w:rsidP="009042B4">
      <w:pPr>
        <w:pStyle w:val="1"/>
        <w:ind w:right="1268"/>
        <w:jc w:val="right"/>
        <w:rPr>
          <w:rFonts w:ascii="Times New Roman" w:hAnsi="Times New Roman" w:cs="Times New Roman"/>
          <w:color w:val="auto"/>
          <w:sz w:val="28"/>
          <w:szCs w:val="28"/>
          <w:lang w:val="kk-KZ"/>
        </w:rPr>
      </w:pPr>
      <w:r w:rsidRPr="009042B4">
        <w:rPr>
          <w:rFonts w:ascii="Times New Roman" w:hAnsi="Times New Roman" w:cs="Times New Roman"/>
          <w:color w:val="auto"/>
          <w:sz w:val="28"/>
          <w:szCs w:val="28"/>
          <w:lang w:val="kk-KZ"/>
        </w:rPr>
        <w:t>§</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8.</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Энергиянын</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кайра</w:t>
      </w:r>
      <w:r w:rsidRPr="009042B4">
        <w:rPr>
          <w:rFonts w:ascii="Times New Roman" w:hAnsi="Times New Roman" w:cs="Times New Roman"/>
          <w:color w:val="auto"/>
          <w:spacing w:val="-3"/>
          <w:sz w:val="28"/>
          <w:szCs w:val="28"/>
          <w:lang w:val="kk-KZ"/>
        </w:rPr>
        <w:t xml:space="preserve"> </w:t>
      </w:r>
      <w:r w:rsidRPr="009042B4">
        <w:rPr>
          <w:rFonts w:ascii="Times New Roman" w:hAnsi="Times New Roman" w:cs="Times New Roman"/>
          <w:color w:val="auto"/>
          <w:sz w:val="28"/>
          <w:szCs w:val="28"/>
          <w:lang w:val="kk-KZ"/>
        </w:rPr>
        <w:t>жаралуучу</w:t>
      </w:r>
      <w:r w:rsidRPr="009042B4">
        <w:rPr>
          <w:rFonts w:ascii="Times New Roman" w:hAnsi="Times New Roman" w:cs="Times New Roman"/>
          <w:color w:val="auto"/>
          <w:spacing w:val="-2"/>
          <w:sz w:val="28"/>
          <w:szCs w:val="28"/>
          <w:lang w:val="kk-KZ"/>
        </w:rPr>
        <w:t xml:space="preserve"> булактары</w:t>
      </w:r>
    </w:p>
    <w:p w:rsidR="009042B4" w:rsidRPr="009042B4" w:rsidRDefault="009042B4" w:rsidP="009042B4">
      <w:pPr>
        <w:pStyle w:val="a5"/>
        <w:spacing w:before="322"/>
      </w:pPr>
      <w:r w:rsidRPr="009042B4">
        <w:t>Энергиянын кайра жаралуучу булактарын пайдалануу менен электр</w:t>
      </w:r>
      <w:r w:rsidRPr="009042B4">
        <w:rPr>
          <w:spacing w:val="40"/>
        </w:rPr>
        <w:t xml:space="preserve">  </w:t>
      </w:r>
      <w:r w:rsidRPr="009042B4">
        <w:t>энергиясын</w:t>
      </w:r>
      <w:r w:rsidRPr="009042B4">
        <w:rPr>
          <w:spacing w:val="40"/>
        </w:rPr>
        <w:t xml:space="preserve">  </w:t>
      </w:r>
      <w:r w:rsidRPr="009042B4">
        <w:t>өндүрүүчүлөр</w:t>
      </w:r>
      <w:r w:rsidRPr="009042B4">
        <w:rPr>
          <w:spacing w:val="40"/>
        </w:rPr>
        <w:t xml:space="preserve">  </w:t>
      </w:r>
      <w:r w:rsidRPr="009042B4">
        <w:t>үчүн</w:t>
      </w:r>
      <w:r w:rsidRPr="009042B4">
        <w:rPr>
          <w:spacing w:val="40"/>
        </w:rPr>
        <w:t xml:space="preserve">  </w:t>
      </w:r>
      <w:r w:rsidRPr="009042B4">
        <w:t>тариф</w:t>
      </w:r>
      <w:r w:rsidRPr="009042B4">
        <w:rPr>
          <w:spacing w:val="40"/>
        </w:rPr>
        <w:t xml:space="preserve">  </w:t>
      </w:r>
      <w:r w:rsidRPr="009042B4">
        <w:t>ушул</w:t>
      </w:r>
      <w:r w:rsidRPr="009042B4">
        <w:rPr>
          <w:spacing w:val="40"/>
        </w:rPr>
        <w:t xml:space="preserve">  </w:t>
      </w:r>
      <w:r w:rsidRPr="009042B4">
        <w:t>ОМТСтин 3-тиркемесине ылайык белгиленет.</w:t>
      </w:r>
    </w:p>
    <w:p w:rsidR="009042B4" w:rsidRPr="009042B4" w:rsidRDefault="009042B4" w:rsidP="009042B4">
      <w:pPr>
        <w:pStyle w:val="1"/>
        <w:keepNext w:val="0"/>
        <w:keepLines w:val="0"/>
        <w:widowControl w:val="0"/>
        <w:numPr>
          <w:ilvl w:val="0"/>
          <w:numId w:val="2"/>
        </w:numPr>
        <w:tabs>
          <w:tab w:val="left" w:pos="233"/>
        </w:tabs>
        <w:autoSpaceDE w:val="0"/>
        <w:autoSpaceDN w:val="0"/>
        <w:spacing w:before="321" w:line="240" w:lineRule="auto"/>
        <w:ind w:left="233" w:right="1" w:hanging="233"/>
        <w:jc w:val="center"/>
        <w:rPr>
          <w:rFonts w:ascii="Times New Roman" w:hAnsi="Times New Roman" w:cs="Times New Roman"/>
          <w:b/>
          <w:color w:val="auto"/>
          <w:sz w:val="28"/>
          <w:szCs w:val="28"/>
        </w:rPr>
      </w:pPr>
      <w:r w:rsidRPr="009042B4">
        <w:rPr>
          <w:rFonts w:ascii="Times New Roman" w:hAnsi="Times New Roman" w:cs="Times New Roman"/>
          <w:b/>
          <w:color w:val="auto"/>
          <w:sz w:val="28"/>
          <w:szCs w:val="28"/>
        </w:rPr>
        <w:t xml:space="preserve">глава. </w:t>
      </w:r>
      <w:proofErr w:type="spellStart"/>
      <w:r w:rsidRPr="009042B4">
        <w:rPr>
          <w:rFonts w:ascii="Times New Roman" w:hAnsi="Times New Roman" w:cs="Times New Roman"/>
          <w:b/>
          <w:color w:val="auto"/>
          <w:spacing w:val="-2"/>
          <w:sz w:val="28"/>
          <w:szCs w:val="28"/>
        </w:rPr>
        <w:t>Корутунду</w:t>
      </w:r>
      <w:proofErr w:type="spellEnd"/>
    </w:p>
    <w:p w:rsidR="009042B4" w:rsidRPr="009042B4" w:rsidRDefault="009042B4" w:rsidP="009042B4">
      <w:pPr>
        <w:pStyle w:val="a5"/>
        <w:ind w:left="0" w:right="0" w:firstLine="0"/>
        <w:jc w:val="left"/>
        <w:rPr>
          <w:b/>
        </w:rPr>
      </w:pPr>
    </w:p>
    <w:p w:rsidR="009042B4" w:rsidRPr="009042B4" w:rsidRDefault="009042B4" w:rsidP="009042B4">
      <w:pPr>
        <w:pStyle w:val="a5"/>
        <w:ind w:right="2"/>
      </w:pPr>
      <w:r w:rsidRPr="009042B4">
        <w:t>Ар бир эсептик жыл үчүн электр энергиясына тарифтер ушул ОМТСтин 1 жана 2-тиркемелерине ылайык түзөтүлөт. Электр энергиясына белгиленген тарифтерди колдонуу ушул ОМТСти ишке ашыруу мөөнөтүндө каралган мөөнөттүн ичинде жүзөгө ашырылат.</w:t>
      </w:r>
    </w:p>
    <w:p w:rsidR="009042B4" w:rsidRPr="009042B4" w:rsidRDefault="009042B4" w:rsidP="009042B4">
      <w:pPr>
        <w:pStyle w:val="a5"/>
      </w:pPr>
      <w:r w:rsidRPr="009042B4">
        <w:t>Көрсөтүлгөн</w:t>
      </w:r>
      <w:r w:rsidRPr="009042B4">
        <w:rPr>
          <w:spacing w:val="-6"/>
        </w:rPr>
        <w:t xml:space="preserve"> </w:t>
      </w:r>
      <w:r w:rsidRPr="009042B4">
        <w:t>топтор</w:t>
      </w:r>
      <w:r w:rsidRPr="009042B4">
        <w:rPr>
          <w:spacing w:val="-6"/>
        </w:rPr>
        <w:t xml:space="preserve"> </w:t>
      </w:r>
      <w:r w:rsidRPr="009042B4">
        <w:t>үчүн</w:t>
      </w:r>
      <w:r w:rsidRPr="009042B4">
        <w:rPr>
          <w:spacing w:val="-6"/>
        </w:rPr>
        <w:t xml:space="preserve"> </w:t>
      </w:r>
      <w:r w:rsidRPr="009042B4">
        <w:t>белгиленген</w:t>
      </w:r>
      <w:r w:rsidRPr="009042B4">
        <w:rPr>
          <w:spacing w:val="-6"/>
        </w:rPr>
        <w:t xml:space="preserve"> </w:t>
      </w:r>
      <w:r w:rsidRPr="009042B4">
        <w:t>тарифтерди</w:t>
      </w:r>
      <w:r w:rsidRPr="009042B4">
        <w:rPr>
          <w:spacing w:val="-6"/>
        </w:rPr>
        <w:t xml:space="preserve"> </w:t>
      </w:r>
      <w:r w:rsidRPr="009042B4">
        <w:t>туура</w:t>
      </w:r>
      <w:r w:rsidRPr="009042B4">
        <w:rPr>
          <w:spacing w:val="-6"/>
        </w:rPr>
        <w:t xml:space="preserve"> </w:t>
      </w:r>
      <w:r w:rsidRPr="009042B4">
        <w:t>жана</w:t>
      </w:r>
      <w:r w:rsidRPr="009042B4">
        <w:rPr>
          <w:spacing w:val="-6"/>
        </w:rPr>
        <w:t xml:space="preserve"> </w:t>
      </w:r>
      <w:r w:rsidRPr="009042B4">
        <w:t>өз убагында колдонуу үчүн, аларды энергия менен жабдуучу уюмдар жана электр энергиясын керектөөчүлөр тарабынан туура эмес чечмелөөгө</w:t>
      </w:r>
      <w:r w:rsidRPr="009042B4">
        <w:rPr>
          <w:spacing w:val="-15"/>
        </w:rPr>
        <w:t xml:space="preserve"> </w:t>
      </w:r>
      <w:r w:rsidRPr="009042B4">
        <w:t>жол</w:t>
      </w:r>
      <w:r w:rsidRPr="009042B4">
        <w:rPr>
          <w:spacing w:val="-15"/>
        </w:rPr>
        <w:t xml:space="preserve"> </w:t>
      </w:r>
      <w:r w:rsidRPr="009042B4">
        <w:t>бербөө</w:t>
      </w:r>
      <w:r w:rsidRPr="009042B4">
        <w:rPr>
          <w:spacing w:val="-15"/>
        </w:rPr>
        <w:t xml:space="preserve"> </w:t>
      </w:r>
      <w:r w:rsidRPr="009042B4">
        <w:t>үчүн</w:t>
      </w:r>
      <w:r w:rsidRPr="009042B4">
        <w:rPr>
          <w:spacing w:val="-15"/>
        </w:rPr>
        <w:t xml:space="preserve"> </w:t>
      </w:r>
      <w:r w:rsidRPr="009042B4">
        <w:t>электр</w:t>
      </w:r>
      <w:r w:rsidRPr="009042B4">
        <w:rPr>
          <w:spacing w:val="-15"/>
        </w:rPr>
        <w:t xml:space="preserve"> </w:t>
      </w:r>
      <w:r w:rsidRPr="009042B4">
        <w:t>энергиясына</w:t>
      </w:r>
      <w:r w:rsidRPr="009042B4">
        <w:rPr>
          <w:spacing w:val="-15"/>
        </w:rPr>
        <w:t xml:space="preserve"> </w:t>
      </w:r>
      <w:r w:rsidRPr="009042B4">
        <w:t>тарифтерди</w:t>
      </w:r>
      <w:r w:rsidRPr="009042B4">
        <w:rPr>
          <w:spacing w:val="-15"/>
        </w:rPr>
        <w:t xml:space="preserve"> </w:t>
      </w:r>
      <w:r w:rsidRPr="009042B4">
        <w:t>колдонуу ушул ОМТСтин 4-тиркемесине ылайык жүргүзүлөт.</w:t>
      </w:r>
    </w:p>
    <w:p w:rsidR="009042B4" w:rsidRPr="009042B4" w:rsidRDefault="009042B4">
      <w:pPr>
        <w:rPr>
          <w:rFonts w:ascii="Times New Roman" w:hAnsi="Times New Roman" w:cs="Times New Roman"/>
          <w:sz w:val="28"/>
          <w:szCs w:val="28"/>
          <w:lang w:val="kk-KZ"/>
        </w:rPr>
      </w:pPr>
    </w:p>
    <w:sectPr w:rsidR="009042B4" w:rsidRPr="00904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ED" w:rsidRDefault="009042B4">
    <w:pPr>
      <w:pStyle w:val="a5"/>
      <w:spacing w:line="14" w:lineRule="auto"/>
      <w:ind w:left="0" w:right="0" w:firstLine="0"/>
      <w:jc w:val="left"/>
      <w:rPr>
        <w:sz w:val="20"/>
      </w:rPr>
    </w:pPr>
    <w:r>
      <w:rPr>
        <w:noProof/>
        <w:sz w:val="20"/>
        <w:lang w:val="ru-RU" w:eastAsia="ru-RU"/>
      </w:rPr>
      <mc:AlternateContent>
        <mc:Choice Requires="wps">
          <w:drawing>
            <wp:anchor distT="0" distB="0" distL="0" distR="0" simplePos="0" relativeHeight="251659264" behindDoc="1" locked="0" layoutInCell="1" allowOverlap="1" wp14:anchorId="7867F896" wp14:editId="47B898FD">
              <wp:simplePos x="0" y="0"/>
              <wp:positionH relativeFrom="page">
                <wp:posOffset>6353810</wp:posOffset>
              </wp:positionH>
              <wp:positionV relativeFrom="page">
                <wp:posOffset>9898245</wp:posOffset>
              </wp:positionV>
              <wp:extent cx="17780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D512ED" w:rsidRDefault="009042B4">
                          <w:pPr>
                            <w:pStyle w:val="a5"/>
                            <w:spacing w:before="8"/>
                            <w:ind w:left="60" w:right="0" w:firstLine="0"/>
                            <w:jc w:val="left"/>
                          </w:pPr>
                          <w:r>
                            <w:rPr>
                              <w:spacing w:val="-10"/>
                            </w:rPr>
                            <w:fldChar w:fldCharType="begin"/>
                          </w:r>
                          <w:r>
                            <w:rPr>
                              <w:spacing w:val="-10"/>
                            </w:rPr>
                            <w:instrText xml:space="preserve"> PAGE </w:instrText>
                          </w:r>
                          <w:r>
                            <w:rPr>
                              <w:spacing w:val="-10"/>
                            </w:rPr>
                            <w:fldChar w:fldCharType="separate"/>
                          </w:r>
                          <w:r>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7867F896" id="_x0000_t202" coordsize="21600,21600" o:spt="202" path="m,l,21600r21600,l21600,xe">
              <v:stroke joinstyle="miter"/>
              <v:path gradientshapeok="t" o:connecttype="rect"/>
            </v:shapetype>
            <v:shape id="Textbox 1" o:spid="_x0000_s1026" type="#_x0000_t202" style="position:absolute;margin-left:500.3pt;margin-top:779.4pt;width:14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" filled="f" stroked="f">
              <v:path arrowok="t"/>
              <v:textbox inset="0,0,0,0">
                <w:txbxContent>
                  <w:p w:rsidR="00D512ED" w:rsidRDefault="009042B4">
                    <w:pPr>
                      <w:pStyle w:val="a5"/>
                      <w:spacing w:before="8"/>
                      <w:ind w:left="60" w:right="0" w:firstLine="0"/>
                      <w:jc w:val="left"/>
                    </w:pPr>
                    <w:r>
                      <w:rPr>
                        <w:spacing w:val="-10"/>
                      </w:rPr>
                      <w:fldChar w:fldCharType="begin"/>
                    </w:r>
                    <w:r>
                      <w:rPr>
                        <w:spacing w:val="-10"/>
                      </w:rPr>
                      <w:instrText xml:space="preserve"> PAGE </w:instrText>
                    </w:r>
                    <w:r>
                      <w:rPr>
                        <w:spacing w:val="-10"/>
                      </w:rPr>
                      <w:fldChar w:fldCharType="separate"/>
                    </w:r>
                    <w:r>
                      <w:rPr>
                        <w:noProof/>
                        <w:spacing w:val="-10"/>
                      </w:rPr>
                      <w:t>3</w:t>
                    </w:r>
                    <w:r>
                      <w:rPr>
                        <w:spacing w:val="-1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6235"/>
    <w:multiLevelType w:val="hybridMultilevel"/>
    <w:tmpl w:val="939AF4DC"/>
    <w:lvl w:ilvl="0" w:tplc="5F663F02">
      <w:start w:val="1"/>
      <w:numFmt w:val="decimal"/>
      <w:lvlText w:val="%1-"/>
      <w:lvlJc w:val="left"/>
      <w:pPr>
        <w:ind w:left="2893" w:hanging="235"/>
        <w:jc w:val="right"/>
      </w:pPr>
      <w:rPr>
        <w:rFonts w:ascii="Times New Roman" w:eastAsia="Times New Roman" w:hAnsi="Times New Roman" w:cs="Times New Roman" w:hint="default"/>
        <w:b/>
        <w:bCs/>
        <w:i w:val="0"/>
        <w:iCs w:val="0"/>
        <w:spacing w:val="0"/>
        <w:w w:val="98"/>
        <w:sz w:val="26"/>
        <w:szCs w:val="26"/>
        <w:lang w:val="kk-KZ" w:eastAsia="en-US" w:bidi="ar-SA"/>
      </w:rPr>
    </w:lvl>
    <w:lvl w:ilvl="1" w:tplc="79A402EE">
      <w:numFmt w:val="bullet"/>
      <w:lvlText w:val="•"/>
      <w:lvlJc w:val="left"/>
      <w:pPr>
        <w:ind w:left="3460" w:hanging="235"/>
      </w:pPr>
      <w:rPr>
        <w:rFonts w:hint="default"/>
        <w:lang w:val="kk-KZ" w:eastAsia="en-US" w:bidi="ar-SA"/>
      </w:rPr>
    </w:lvl>
    <w:lvl w:ilvl="2" w:tplc="A092A50A">
      <w:numFmt w:val="bullet"/>
      <w:lvlText w:val="•"/>
      <w:lvlJc w:val="left"/>
      <w:pPr>
        <w:ind w:left="4021" w:hanging="235"/>
      </w:pPr>
      <w:rPr>
        <w:rFonts w:hint="default"/>
        <w:lang w:val="kk-KZ" w:eastAsia="en-US" w:bidi="ar-SA"/>
      </w:rPr>
    </w:lvl>
    <w:lvl w:ilvl="3" w:tplc="DE5C31EC">
      <w:numFmt w:val="bullet"/>
      <w:lvlText w:val="•"/>
      <w:lvlJc w:val="left"/>
      <w:pPr>
        <w:ind w:left="4582" w:hanging="235"/>
      </w:pPr>
      <w:rPr>
        <w:rFonts w:hint="default"/>
        <w:lang w:val="kk-KZ" w:eastAsia="en-US" w:bidi="ar-SA"/>
      </w:rPr>
    </w:lvl>
    <w:lvl w:ilvl="4" w:tplc="A3686CAC">
      <w:numFmt w:val="bullet"/>
      <w:lvlText w:val="•"/>
      <w:lvlJc w:val="left"/>
      <w:pPr>
        <w:ind w:left="5142" w:hanging="235"/>
      </w:pPr>
      <w:rPr>
        <w:rFonts w:hint="default"/>
        <w:lang w:val="kk-KZ" w:eastAsia="en-US" w:bidi="ar-SA"/>
      </w:rPr>
    </w:lvl>
    <w:lvl w:ilvl="5" w:tplc="875E91C8">
      <w:numFmt w:val="bullet"/>
      <w:lvlText w:val="•"/>
      <w:lvlJc w:val="left"/>
      <w:pPr>
        <w:ind w:left="5703" w:hanging="235"/>
      </w:pPr>
      <w:rPr>
        <w:rFonts w:hint="default"/>
        <w:lang w:val="kk-KZ" w:eastAsia="en-US" w:bidi="ar-SA"/>
      </w:rPr>
    </w:lvl>
    <w:lvl w:ilvl="6" w:tplc="30DCE454">
      <w:numFmt w:val="bullet"/>
      <w:lvlText w:val="•"/>
      <w:lvlJc w:val="left"/>
      <w:pPr>
        <w:ind w:left="6264" w:hanging="235"/>
      </w:pPr>
      <w:rPr>
        <w:rFonts w:hint="default"/>
        <w:lang w:val="kk-KZ" w:eastAsia="en-US" w:bidi="ar-SA"/>
      </w:rPr>
    </w:lvl>
    <w:lvl w:ilvl="7" w:tplc="019C0CA4">
      <w:numFmt w:val="bullet"/>
      <w:lvlText w:val="•"/>
      <w:lvlJc w:val="left"/>
      <w:pPr>
        <w:ind w:left="6824" w:hanging="235"/>
      </w:pPr>
      <w:rPr>
        <w:rFonts w:hint="default"/>
        <w:lang w:val="kk-KZ" w:eastAsia="en-US" w:bidi="ar-SA"/>
      </w:rPr>
    </w:lvl>
    <w:lvl w:ilvl="8" w:tplc="2B32719E">
      <w:numFmt w:val="bullet"/>
      <w:lvlText w:val="•"/>
      <w:lvlJc w:val="left"/>
      <w:pPr>
        <w:ind w:left="7385" w:hanging="235"/>
      </w:pPr>
      <w:rPr>
        <w:rFonts w:hint="default"/>
        <w:lang w:val="kk-KZ" w:eastAsia="en-US" w:bidi="ar-SA"/>
      </w:rPr>
    </w:lvl>
  </w:abstractNum>
  <w:abstractNum w:abstractNumId="1" w15:restartNumberingAfterBreak="0">
    <w:nsid w:val="3E5B6AD8"/>
    <w:multiLevelType w:val="hybridMultilevel"/>
    <w:tmpl w:val="695A206E"/>
    <w:lvl w:ilvl="0" w:tplc="629C89EC">
      <w:numFmt w:val="bullet"/>
      <w:lvlText w:val="–"/>
      <w:lvlJc w:val="left"/>
      <w:pPr>
        <w:ind w:left="1" w:hanging="257"/>
      </w:pPr>
      <w:rPr>
        <w:rFonts w:ascii="Times New Roman" w:eastAsia="Times New Roman" w:hAnsi="Times New Roman" w:cs="Times New Roman" w:hint="default"/>
        <w:b w:val="0"/>
        <w:bCs w:val="0"/>
        <w:i w:val="0"/>
        <w:iCs w:val="0"/>
        <w:spacing w:val="0"/>
        <w:w w:val="100"/>
        <w:sz w:val="28"/>
        <w:szCs w:val="28"/>
        <w:lang w:val="kk-KZ" w:eastAsia="en-US" w:bidi="ar-SA"/>
      </w:rPr>
    </w:lvl>
    <w:lvl w:ilvl="1" w:tplc="AB40203C">
      <w:numFmt w:val="bullet"/>
      <w:lvlText w:val="•"/>
      <w:lvlJc w:val="left"/>
      <w:pPr>
        <w:ind w:left="850" w:hanging="257"/>
      </w:pPr>
      <w:rPr>
        <w:rFonts w:hint="default"/>
        <w:lang w:val="kk-KZ" w:eastAsia="en-US" w:bidi="ar-SA"/>
      </w:rPr>
    </w:lvl>
    <w:lvl w:ilvl="2" w:tplc="10F8758E">
      <w:numFmt w:val="bullet"/>
      <w:lvlText w:val="•"/>
      <w:lvlJc w:val="left"/>
      <w:pPr>
        <w:ind w:left="1701" w:hanging="257"/>
      </w:pPr>
      <w:rPr>
        <w:rFonts w:hint="default"/>
        <w:lang w:val="kk-KZ" w:eastAsia="en-US" w:bidi="ar-SA"/>
      </w:rPr>
    </w:lvl>
    <w:lvl w:ilvl="3" w:tplc="2A94F1BC">
      <w:numFmt w:val="bullet"/>
      <w:lvlText w:val="•"/>
      <w:lvlJc w:val="left"/>
      <w:pPr>
        <w:ind w:left="2552" w:hanging="257"/>
      </w:pPr>
      <w:rPr>
        <w:rFonts w:hint="default"/>
        <w:lang w:val="kk-KZ" w:eastAsia="en-US" w:bidi="ar-SA"/>
      </w:rPr>
    </w:lvl>
    <w:lvl w:ilvl="4" w:tplc="6D2A720E">
      <w:numFmt w:val="bullet"/>
      <w:lvlText w:val="•"/>
      <w:lvlJc w:val="left"/>
      <w:pPr>
        <w:ind w:left="3402" w:hanging="257"/>
      </w:pPr>
      <w:rPr>
        <w:rFonts w:hint="default"/>
        <w:lang w:val="kk-KZ" w:eastAsia="en-US" w:bidi="ar-SA"/>
      </w:rPr>
    </w:lvl>
    <w:lvl w:ilvl="5" w:tplc="EE5A7EAC">
      <w:numFmt w:val="bullet"/>
      <w:lvlText w:val="•"/>
      <w:lvlJc w:val="left"/>
      <w:pPr>
        <w:ind w:left="4253" w:hanging="257"/>
      </w:pPr>
      <w:rPr>
        <w:rFonts w:hint="default"/>
        <w:lang w:val="kk-KZ" w:eastAsia="en-US" w:bidi="ar-SA"/>
      </w:rPr>
    </w:lvl>
    <w:lvl w:ilvl="6" w:tplc="083C4E36">
      <w:numFmt w:val="bullet"/>
      <w:lvlText w:val="•"/>
      <w:lvlJc w:val="left"/>
      <w:pPr>
        <w:ind w:left="5104" w:hanging="257"/>
      </w:pPr>
      <w:rPr>
        <w:rFonts w:hint="default"/>
        <w:lang w:val="kk-KZ" w:eastAsia="en-US" w:bidi="ar-SA"/>
      </w:rPr>
    </w:lvl>
    <w:lvl w:ilvl="7" w:tplc="C8C0035C">
      <w:numFmt w:val="bullet"/>
      <w:lvlText w:val="•"/>
      <w:lvlJc w:val="left"/>
      <w:pPr>
        <w:ind w:left="5954" w:hanging="257"/>
      </w:pPr>
      <w:rPr>
        <w:rFonts w:hint="default"/>
        <w:lang w:val="kk-KZ" w:eastAsia="en-US" w:bidi="ar-SA"/>
      </w:rPr>
    </w:lvl>
    <w:lvl w:ilvl="8" w:tplc="29700BA6">
      <w:numFmt w:val="bullet"/>
      <w:lvlText w:val="•"/>
      <w:lvlJc w:val="left"/>
      <w:pPr>
        <w:ind w:left="6805" w:hanging="257"/>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C3"/>
    <w:rsid w:val="001806C3"/>
    <w:rsid w:val="009042B4"/>
    <w:rsid w:val="00C2490E"/>
    <w:rsid w:val="00C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AE9EC-8413-4AA0-B4C1-9761BA89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4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042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42B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4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2B4"/>
    <w:rPr>
      <w:b/>
      <w:bCs/>
    </w:rPr>
  </w:style>
  <w:style w:type="character" w:customStyle="1" w:styleId="10">
    <w:name w:val="Заголовок 1 Знак"/>
    <w:basedOn w:val="a0"/>
    <w:link w:val="1"/>
    <w:uiPriority w:val="9"/>
    <w:rsid w:val="009042B4"/>
    <w:rPr>
      <w:rFonts w:asciiTheme="majorHAnsi" w:eastAsiaTheme="majorEastAsia" w:hAnsiTheme="majorHAnsi" w:cstheme="majorBidi"/>
      <w:color w:val="2E74B5" w:themeColor="accent1" w:themeShade="BF"/>
      <w:sz w:val="32"/>
      <w:szCs w:val="32"/>
    </w:rPr>
  </w:style>
  <w:style w:type="paragraph" w:styleId="a5">
    <w:name w:val="Body Text"/>
    <w:basedOn w:val="a"/>
    <w:link w:val="a6"/>
    <w:uiPriority w:val="1"/>
    <w:qFormat/>
    <w:rsid w:val="009042B4"/>
    <w:pPr>
      <w:widowControl w:val="0"/>
      <w:autoSpaceDE w:val="0"/>
      <w:autoSpaceDN w:val="0"/>
      <w:spacing w:after="0" w:line="240" w:lineRule="auto"/>
      <w:ind w:left="1" w:right="3" w:firstLine="709"/>
      <w:jc w:val="both"/>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9042B4"/>
    <w:rPr>
      <w:rFonts w:ascii="Times New Roman" w:eastAsia="Times New Roman" w:hAnsi="Times New Roman" w:cs="Times New Roman"/>
      <w:sz w:val="28"/>
      <w:szCs w:val="28"/>
      <w:lang w:val="kk-KZ"/>
    </w:rPr>
  </w:style>
  <w:style w:type="paragraph" w:styleId="a7">
    <w:name w:val="List Paragraph"/>
    <w:basedOn w:val="a"/>
    <w:uiPriority w:val="1"/>
    <w:qFormat/>
    <w:rsid w:val="009042B4"/>
    <w:pPr>
      <w:widowControl w:val="0"/>
      <w:autoSpaceDE w:val="0"/>
      <w:autoSpaceDN w:val="0"/>
      <w:spacing w:after="0" w:line="240" w:lineRule="auto"/>
      <w:ind w:left="1" w:hanging="233"/>
      <w:jc w:val="center"/>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61442">
      <w:bodyDiv w:val="1"/>
      <w:marLeft w:val="0"/>
      <w:marRight w:val="0"/>
      <w:marTop w:val="0"/>
      <w:marBottom w:val="0"/>
      <w:divBdr>
        <w:top w:val="none" w:sz="0" w:space="0" w:color="auto"/>
        <w:left w:val="none" w:sz="0" w:space="0" w:color="auto"/>
        <w:bottom w:val="none" w:sz="0" w:space="0" w:color="auto"/>
        <w:right w:val="none" w:sz="0" w:space="0" w:color="auto"/>
      </w:divBdr>
      <w:divsChild>
        <w:div w:id="175776534">
          <w:marLeft w:val="-225"/>
          <w:marRight w:val="-225"/>
          <w:marTop w:val="0"/>
          <w:marBottom w:val="0"/>
          <w:divBdr>
            <w:top w:val="none" w:sz="0" w:space="0" w:color="auto"/>
            <w:left w:val="none" w:sz="0" w:space="0" w:color="auto"/>
            <w:bottom w:val="none" w:sz="0" w:space="0" w:color="auto"/>
            <w:right w:val="none" w:sz="0" w:space="0" w:color="auto"/>
          </w:divBdr>
          <w:divsChild>
            <w:div w:id="814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1520</Words>
  <Characters>8668</Characters>
  <Application>Microsoft Office Word</Application>
  <DocSecurity>0</DocSecurity>
  <Lines>72</Lines>
  <Paragraphs>20</Paragraphs>
  <ScaleCrop>false</ScaleCrop>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Саматбекова Касиет</dc:creator>
  <cp:keywords/>
  <dc:description/>
  <cp:lastModifiedBy>Саматбекова Касиет</cp:lastModifiedBy>
  <cp:revision>2</cp:revision>
  <dcterms:created xsi:type="dcterms:W3CDTF">2025-05-12T07:35:00Z</dcterms:created>
  <dcterms:modified xsi:type="dcterms:W3CDTF">2025-05-12T07:39:00Z</dcterms:modified>
</cp:coreProperties>
</file>